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25F4" w14:textId="77777777" w:rsidR="000967EA" w:rsidRPr="007D40EA" w:rsidRDefault="000967EA" w:rsidP="007D40EA">
      <w:pPr>
        <w:pBdr>
          <w:bottom w:val="single" w:sz="4" w:space="1" w:color="auto"/>
        </w:pBdr>
        <w:rPr>
          <w:rFonts w:ascii="Arial Nova" w:eastAsia="Calibri" w:hAnsi="Arial Nova"/>
          <w:b/>
          <w:i w:val="0"/>
          <w:sz w:val="24"/>
          <w:lang w:eastAsia="en-US"/>
        </w:rPr>
      </w:pPr>
      <w:r w:rsidRPr="007D40EA">
        <w:rPr>
          <w:rFonts w:ascii="Arial Nova" w:eastAsia="Calibri" w:hAnsi="Arial Nova"/>
          <w:b/>
          <w:i w:val="0"/>
          <w:sz w:val="24"/>
          <w:lang w:eastAsia="en-US"/>
        </w:rPr>
        <w:t>Úvod:</w:t>
      </w:r>
    </w:p>
    <w:p w14:paraId="2FD2E898" w14:textId="0B73099E" w:rsidR="000967EA" w:rsidRPr="007D40EA" w:rsidRDefault="000967EA" w:rsidP="007D40EA">
      <w:pPr>
        <w:autoSpaceDE w:val="0"/>
        <w:autoSpaceDN w:val="0"/>
        <w:adjustRightInd w:val="0"/>
        <w:rPr>
          <w:rFonts w:ascii="Arial Nova" w:hAnsi="Arial Nova" w:cs="Tahoma"/>
          <w:i w:val="0"/>
          <w:lang w:eastAsia="sk-SK"/>
        </w:rPr>
      </w:pPr>
      <w:r w:rsidRPr="007D40EA">
        <w:rPr>
          <w:rFonts w:ascii="Arial Nova" w:hAnsi="Arial Nova" w:cs="Tahoma"/>
          <w:i w:val="0"/>
          <w:lang w:eastAsia="sk-SK"/>
        </w:rPr>
        <w:t xml:space="preserve">Projekt zdravotechniky je vypracovaný na základe projektu stavebnej časti, projektu ÚK a tiež platných noriem. Projekt rieši odvedenie splaškových vôd </w:t>
      </w:r>
      <w:r w:rsidR="00D32267">
        <w:rPr>
          <w:rFonts w:ascii="Arial Nova" w:hAnsi="Arial Nova" w:cs="Tahoma"/>
          <w:i w:val="0"/>
          <w:lang w:eastAsia="sk-SK"/>
        </w:rPr>
        <w:t xml:space="preserve">a vôd s obsahom tuku </w:t>
      </w:r>
      <w:r w:rsidRPr="007D40EA">
        <w:rPr>
          <w:rFonts w:ascii="Arial Nova" w:hAnsi="Arial Nova" w:cs="Tahoma"/>
          <w:i w:val="0"/>
          <w:lang w:eastAsia="sk-SK"/>
        </w:rPr>
        <w:t>z objektu, rozvod studenej pitnej vody, prípravu a rozvod ohriatej pitnej vody a cirkulácie.</w:t>
      </w:r>
    </w:p>
    <w:p w14:paraId="4931D8DF" w14:textId="77777777" w:rsidR="00D128A6" w:rsidRPr="007D40EA" w:rsidRDefault="00D128A6" w:rsidP="007D40EA">
      <w:pPr>
        <w:autoSpaceDE w:val="0"/>
        <w:autoSpaceDN w:val="0"/>
        <w:adjustRightInd w:val="0"/>
        <w:rPr>
          <w:rFonts w:ascii="Arial Nova" w:hAnsi="Arial Nova" w:cs="Tahoma"/>
          <w:i w:val="0"/>
          <w:lang w:eastAsia="sk-SK"/>
        </w:rPr>
      </w:pPr>
    </w:p>
    <w:p w14:paraId="1859D20F" w14:textId="77777777" w:rsidR="00D128A6" w:rsidRPr="007D40EA" w:rsidRDefault="00D128A6" w:rsidP="007D40EA">
      <w:pPr>
        <w:pBdr>
          <w:bottom w:val="single" w:sz="4" w:space="1" w:color="auto"/>
        </w:pBdr>
        <w:rPr>
          <w:rFonts w:ascii="Arial Nova" w:hAnsi="Arial Nova"/>
          <w:b/>
          <w:i w:val="0"/>
          <w:sz w:val="24"/>
        </w:rPr>
      </w:pPr>
      <w:r w:rsidRPr="007D40EA">
        <w:rPr>
          <w:rFonts w:ascii="Arial Nova" w:hAnsi="Arial Nova"/>
          <w:b/>
          <w:i w:val="0"/>
          <w:sz w:val="24"/>
        </w:rPr>
        <w:t>Podklady</w:t>
      </w:r>
      <w:r w:rsidR="00ED4874" w:rsidRPr="007D40EA">
        <w:rPr>
          <w:rFonts w:ascii="Arial Nova" w:hAnsi="Arial Nova"/>
          <w:b/>
          <w:i w:val="0"/>
          <w:sz w:val="24"/>
        </w:rPr>
        <w:t>:</w:t>
      </w:r>
    </w:p>
    <w:p w14:paraId="48DC4445" w14:textId="77777777" w:rsidR="00D128A6" w:rsidRPr="007D40EA" w:rsidRDefault="00D128A6" w:rsidP="007D40EA">
      <w:pPr>
        <w:rPr>
          <w:rFonts w:ascii="Arial Nova" w:hAnsi="Arial Nova"/>
          <w:i w:val="0"/>
        </w:rPr>
      </w:pPr>
      <w:r w:rsidRPr="007D40EA">
        <w:rPr>
          <w:rFonts w:ascii="Arial Nova" w:hAnsi="Arial Nova"/>
          <w:i w:val="0"/>
        </w:rPr>
        <w:t>Pri spracovaní PD zdravotechniky boli použité podklady:</w:t>
      </w:r>
    </w:p>
    <w:p w14:paraId="4533D518" w14:textId="77777777" w:rsidR="00D128A6" w:rsidRPr="007D40EA" w:rsidRDefault="00D128A6" w:rsidP="007D40EA">
      <w:pPr>
        <w:rPr>
          <w:rFonts w:ascii="Arial Nova" w:hAnsi="Arial Nova"/>
          <w:i w:val="0"/>
        </w:rPr>
      </w:pPr>
      <w:r w:rsidRPr="007D40EA">
        <w:rPr>
          <w:rFonts w:ascii="Arial Nova" w:hAnsi="Arial Nova"/>
          <w:i w:val="0"/>
        </w:rPr>
        <w:t>PD stavebnej časti</w:t>
      </w:r>
    </w:p>
    <w:p w14:paraId="7082E53D" w14:textId="77777777" w:rsidR="00D128A6" w:rsidRPr="007D40EA" w:rsidRDefault="00D128A6" w:rsidP="007D40EA">
      <w:pPr>
        <w:rPr>
          <w:rFonts w:ascii="Arial Nova" w:hAnsi="Arial Nova"/>
          <w:i w:val="0"/>
        </w:rPr>
      </w:pPr>
      <w:r w:rsidRPr="007D40EA">
        <w:rPr>
          <w:rFonts w:ascii="Arial Nova" w:hAnsi="Arial Nova"/>
          <w:i w:val="0"/>
        </w:rPr>
        <w:t>PD ústredného vykurovania</w:t>
      </w:r>
    </w:p>
    <w:p w14:paraId="68A14819" w14:textId="77777777" w:rsidR="00D128A6" w:rsidRPr="007D40EA" w:rsidRDefault="00D128A6" w:rsidP="007D40EA">
      <w:pPr>
        <w:rPr>
          <w:rFonts w:ascii="Arial Nova" w:hAnsi="Arial Nova"/>
          <w:i w:val="0"/>
        </w:rPr>
      </w:pPr>
      <w:r w:rsidRPr="007D40EA">
        <w:rPr>
          <w:rFonts w:ascii="Arial Nova" w:hAnsi="Arial Nova"/>
          <w:i w:val="0"/>
        </w:rPr>
        <w:t>STN 73 6760, STN EN 12056 - vnútorná kanalizácia</w:t>
      </w:r>
    </w:p>
    <w:p w14:paraId="0E57D980" w14:textId="77777777" w:rsidR="00D128A6" w:rsidRPr="007D40EA" w:rsidRDefault="00D128A6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/>
          <w:i w:val="0"/>
        </w:rPr>
        <w:t>STN</w:t>
      </w:r>
      <w:r w:rsidRPr="007D40EA">
        <w:rPr>
          <w:rFonts w:ascii="Arial Nova" w:hAnsi="Arial Nova" w:cs="Arial"/>
          <w:i w:val="0"/>
        </w:rPr>
        <w:t xml:space="preserve"> ON 75 5411 - vodovodné prípojky</w:t>
      </w:r>
    </w:p>
    <w:p w14:paraId="5B3FC4FC" w14:textId="77777777" w:rsidR="00D128A6" w:rsidRPr="007D40EA" w:rsidRDefault="00D128A6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STN 25 7800 - vodomery</w:t>
      </w:r>
    </w:p>
    <w:p w14:paraId="3874EE4F" w14:textId="77777777" w:rsidR="00D128A6" w:rsidRPr="007D40EA" w:rsidRDefault="00D128A6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STN 73 6655 - výpočet vnútorných vodovodov</w:t>
      </w:r>
    </w:p>
    <w:p w14:paraId="78E722B7" w14:textId="77777777" w:rsidR="00D128A6" w:rsidRPr="007D40EA" w:rsidRDefault="00D128A6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STN 75 5401 - vodárenstvo - navrhovanie vodovodných potrubí</w:t>
      </w:r>
    </w:p>
    <w:p w14:paraId="562BB466" w14:textId="77777777" w:rsidR="00D128A6" w:rsidRPr="007D40EA" w:rsidRDefault="00D128A6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 xml:space="preserve">STN 73 6005 - priestorová úprava vedení technického vybavenia </w:t>
      </w:r>
    </w:p>
    <w:p w14:paraId="65B498E0" w14:textId="77777777" w:rsidR="00D128A6" w:rsidRPr="007D40EA" w:rsidRDefault="00D128A6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STN 73 6611 - tlakové skúšky vodovodných potrubí</w:t>
      </w:r>
    </w:p>
    <w:p w14:paraId="5C59B1D3" w14:textId="77777777" w:rsidR="00D128A6" w:rsidRPr="007D40EA" w:rsidRDefault="00D128A6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 xml:space="preserve">STN 73 6660 - vnútorné vodovody </w:t>
      </w:r>
    </w:p>
    <w:p w14:paraId="7807CD6E" w14:textId="77777777" w:rsidR="00D128A6" w:rsidRPr="007D40EA" w:rsidRDefault="00D128A6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STN 92 0400 - požiarna bezpečnosť stavieb - zásobovanie vodou na hasenie požiarov</w:t>
      </w:r>
    </w:p>
    <w:p w14:paraId="5E60F6BC" w14:textId="77777777" w:rsidR="00D128A6" w:rsidRPr="007D40EA" w:rsidRDefault="00D128A6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ZZ č.699/2004 - vyhláška o zabezpečení stavieb vodou na hasenie požiarov</w:t>
      </w:r>
    </w:p>
    <w:p w14:paraId="48E67B37" w14:textId="77777777" w:rsidR="000967EA" w:rsidRPr="007D40EA" w:rsidRDefault="000967EA" w:rsidP="007D40EA">
      <w:pPr>
        <w:autoSpaceDE w:val="0"/>
        <w:autoSpaceDN w:val="0"/>
        <w:adjustRightInd w:val="0"/>
        <w:rPr>
          <w:rFonts w:ascii="Arial Nova" w:hAnsi="Arial Nova" w:cs="Tahoma"/>
          <w:i w:val="0"/>
          <w:lang w:eastAsia="sk-SK"/>
        </w:rPr>
      </w:pPr>
    </w:p>
    <w:p w14:paraId="4D11BC8E" w14:textId="77777777" w:rsidR="000967EA" w:rsidRPr="007D40EA" w:rsidRDefault="000967EA" w:rsidP="007D40EA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 Nova" w:hAnsi="Arial Nova" w:cs="Tahoma"/>
          <w:b/>
          <w:bCs/>
          <w:i w:val="0"/>
          <w:iCs/>
          <w:sz w:val="24"/>
          <w:lang w:eastAsia="sk-SK"/>
        </w:rPr>
      </w:pPr>
      <w:r w:rsidRPr="007D40EA">
        <w:rPr>
          <w:rFonts w:ascii="Arial Nova" w:hAnsi="Arial Nova" w:cs="Tahoma"/>
          <w:b/>
          <w:bCs/>
          <w:i w:val="0"/>
          <w:iCs/>
          <w:sz w:val="24"/>
          <w:lang w:eastAsia="sk-SK"/>
        </w:rPr>
        <w:t>Kanalizácia</w:t>
      </w:r>
      <w:r w:rsidR="006475B7" w:rsidRPr="007D40EA">
        <w:rPr>
          <w:rFonts w:ascii="Arial Nova" w:hAnsi="Arial Nova" w:cs="Tahoma"/>
          <w:b/>
          <w:bCs/>
          <w:i w:val="0"/>
          <w:iCs/>
          <w:sz w:val="24"/>
          <w:lang w:eastAsia="sk-SK"/>
        </w:rPr>
        <w:t xml:space="preserve"> splašková:</w:t>
      </w:r>
    </w:p>
    <w:p w14:paraId="3C7B69AE" w14:textId="44A6EA4F" w:rsidR="000967EA" w:rsidRPr="007D40EA" w:rsidRDefault="000967EA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 xml:space="preserve">Splašková kanalizácia bude odvádzať z objektu odpadné vody od zariaďovacích predmetov. Vo všeobecnosti sa bude jednať o splaškové vody bežného komunálneho charakteru. </w:t>
      </w:r>
      <w:r w:rsidRPr="007D40EA">
        <w:rPr>
          <w:rFonts w:ascii="Arial Nova" w:hAnsi="Arial Nova"/>
          <w:i w:val="0"/>
        </w:rPr>
        <w:t>Systém odvedenia splaškových odpadných vôd bude tvorený zvislými odpadmi a horizontálnymi zvodmi.</w:t>
      </w:r>
    </w:p>
    <w:p w14:paraId="659206BC" w14:textId="2C972DA5" w:rsidR="000967EA" w:rsidRPr="007D40EA" w:rsidRDefault="000967EA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 xml:space="preserve">Kanalizačný systém objektu bude odvetraný kanalizačnými stúpačkami vyvedenými </w:t>
      </w:r>
      <w:r w:rsidR="00D32267">
        <w:rPr>
          <w:rFonts w:ascii="Arial Nova" w:hAnsi="Arial Nova" w:cs="Arial"/>
          <w:i w:val="0"/>
        </w:rPr>
        <w:t xml:space="preserve">pod strop 1.np a </w:t>
      </w:r>
      <w:r w:rsidRPr="007D40EA">
        <w:rPr>
          <w:rFonts w:ascii="Arial Nova" w:hAnsi="Arial Nova" w:cs="Arial"/>
          <w:i w:val="0"/>
        </w:rPr>
        <w:t xml:space="preserve">ukončený </w:t>
      </w:r>
      <w:r w:rsidR="00D32267">
        <w:rPr>
          <w:rFonts w:ascii="Arial Nova" w:hAnsi="Arial Nova" w:cs="Arial"/>
          <w:i w:val="0"/>
        </w:rPr>
        <w:t>pri</w:t>
      </w:r>
      <w:r w:rsidRPr="007D40EA">
        <w:rPr>
          <w:rFonts w:ascii="Arial Nova" w:hAnsi="Arial Nova" w:cs="Arial"/>
          <w:i w:val="0"/>
        </w:rPr>
        <w:t>vetr</w:t>
      </w:r>
      <w:r w:rsidR="00D32267">
        <w:rPr>
          <w:rFonts w:ascii="Arial Nova" w:hAnsi="Arial Nova" w:cs="Arial"/>
          <w:i w:val="0"/>
        </w:rPr>
        <w:t>áva</w:t>
      </w:r>
      <w:r w:rsidRPr="007D40EA">
        <w:rPr>
          <w:rFonts w:ascii="Arial Nova" w:hAnsi="Arial Nova" w:cs="Arial"/>
          <w:i w:val="0"/>
        </w:rPr>
        <w:t>cími hlavicami</w:t>
      </w:r>
      <w:r w:rsidR="00D32267">
        <w:rPr>
          <w:rFonts w:ascii="Arial Nova" w:hAnsi="Arial Nova" w:cs="Arial"/>
          <w:i w:val="0"/>
        </w:rPr>
        <w:t xml:space="preserve"> HL900N</w:t>
      </w:r>
      <w:r w:rsidRPr="007D40EA">
        <w:rPr>
          <w:rFonts w:ascii="Arial Nova" w:hAnsi="Arial Nova" w:cs="Arial"/>
          <w:i w:val="0"/>
        </w:rPr>
        <w:t xml:space="preserve">. </w:t>
      </w:r>
      <w:r w:rsidRPr="007D40EA">
        <w:rPr>
          <w:rFonts w:ascii="Arial Nova" w:hAnsi="Arial Nova"/>
          <w:i w:val="0"/>
        </w:rPr>
        <w:t>Prípojky od zariaďovacích predmetov budú vedené z časti v podlahe a z časti v priečkach.</w:t>
      </w:r>
    </w:p>
    <w:p w14:paraId="0DDDF3D9" w14:textId="793CE982" w:rsidR="00481E2A" w:rsidRDefault="000967EA" w:rsidP="00C334E9">
      <w:pPr>
        <w:rPr>
          <w:rFonts w:ascii="Arial Nova" w:hAnsi="Arial Nova" w:cs="Arial"/>
        </w:rPr>
      </w:pPr>
      <w:r w:rsidRPr="007D40EA">
        <w:rPr>
          <w:rFonts w:ascii="Arial Nova" w:hAnsi="Arial Nova" w:cs="Arial"/>
          <w:i w:val="0"/>
        </w:rPr>
        <w:t>Zv</w:t>
      </w:r>
      <w:r w:rsidR="00481E2A">
        <w:rPr>
          <w:rFonts w:ascii="Arial Nova" w:hAnsi="Arial Nova" w:cs="Arial"/>
          <w:i w:val="0"/>
        </w:rPr>
        <w:t xml:space="preserve">islé kanalizačné potrubia </w:t>
      </w:r>
      <w:r w:rsidR="00C334E9">
        <w:rPr>
          <w:rFonts w:ascii="Arial Nova" w:hAnsi="Arial Nova" w:cs="Arial"/>
          <w:i w:val="0"/>
        </w:rPr>
        <w:t xml:space="preserve"> a pripojovacie potrubia od zariaďovacích predmetov </w:t>
      </w:r>
      <w:r w:rsidRPr="007D40EA">
        <w:rPr>
          <w:rFonts w:ascii="Arial Nova" w:hAnsi="Arial Nova" w:cs="Arial"/>
          <w:i w:val="0"/>
        </w:rPr>
        <w:t xml:space="preserve">sú navrhnuté z rúr  </w:t>
      </w:r>
      <w:r w:rsidR="00981114">
        <w:rPr>
          <w:rFonts w:ascii="Arial Nova" w:hAnsi="Arial Nova" w:cs="Arial"/>
          <w:i w:val="0"/>
        </w:rPr>
        <w:t>HT</w:t>
      </w:r>
      <w:r w:rsidRPr="007D40EA">
        <w:rPr>
          <w:rFonts w:ascii="Arial Nova" w:hAnsi="Arial Nova" w:cs="Arial"/>
          <w:i w:val="0"/>
        </w:rPr>
        <w:t xml:space="preserve"> kanalizačných, hrdlových spojovaný gumovými krúžkami</w:t>
      </w:r>
      <w:r w:rsidR="00C334E9">
        <w:rPr>
          <w:rFonts w:ascii="Arial Nova" w:hAnsi="Arial Nova" w:cs="Arial"/>
          <w:i w:val="0"/>
        </w:rPr>
        <w:t>.</w:t>
      </w:r>
    </w:p>
    <w:p w14:paraId="7AD56F3C" w14:textId="773D832B" w:rsidR="000967EA" w:rsidRPr="007D40EA" w:rsidRDefault="000967EA" w:rsidP="007D40EA">
      <w:pPr>
        <w:pStyle w:val="Zarkazkladnhotextu"/>
        <w:spacing w:after="0"/>
        <w:ind w:left="0"/>
        <w:jc w:val="left"/>
        <w:rPr>
          <w:rFonts w:ascii="Arial Nova" w:hAnsi="Arial Nova" w:cs="Arial"/>
        </w:rPr>
      </w:pPr>
      <w:r w:rsidRPr="007D40EA">
        <w:rPr>
          <w:rFonts w:ascii="Arial Nova" w:hAnsi="Arial Nova" w:cs="Arial"/>
        </w:rPr>
        <w:t>Nad podlahou najnižšieho podlažia budú odpady opatrené čistiacimi kusmi, prístupnými cez inštalačné dvierka.</w:t>
      </w:r>
    </w:p>
    <w:p w14:paraId="5BAAF920" w14:textId="68281BCA" w:rsidR="00C334E9" w:rsidRDefault="000967EA" w:rsidP="007D40EA">
      <w:pPr>
        <w:rPr>
          <w:rFonts w:ascii="Arial Nova" w:hAnsi="Arial Nova" w:cs="Arial"/>
          <w:i w:val="0"/>
          <w:iCs/>
        </w:rPr>
      </w:pPr>
      <w:r w:rsidRPr="007D40EA">
        <w:rPr>
          <w:rFonts w:ascii="Arial Nova" w:hAnsi="Arial Nova" w:cs="Arial"/>
          <w:i w:val="0"/>
          <w:iCs/>
        </w:rPr>
        <w:t xml:space="preserve">Potrubie splaškovej kanalizácie </w:t>
      </w:r>
      <w:r w:rsidR="00C334E9">
        <w:rPr>
          <w:rFonts w:ascii="Arial Nova" w:hAnsi="Arial Nova" w:cs="Arial"/>
          <w:i w:val="0"/>
          <w:iCs/>
        </w:rPr>
        <w:t>pod doskou je navrhované z</w:t>
      </w:r>
      <w:r w:rsidR="00981114">
        <w:rPr>
          <w:rFonts w:ascii="Arial Nova" w:hAnsi="Arial Nova" w:cs="Arial"/>
          <w:i w:val="0"/>
          <w:iCs/>
        </w:rPr>
        <w:t xml:space="preserve"> hrdlových </w:t>
      </w:r>
      <w:r w:rsidR="00C334E9">
        <w:rPr>
          <w:rFonts w:ascii="Arial Nova" w:hAnsi="Arial Nova" w:cs="Arial"/>
          <w:i w:val="0"/>
          <w:iCs/>
        </w:rPr>
        <w:t xml:space="preserve">rúr </w:t>
      </w:r>
      <w:r w:rsidR="00981114">
        <w:rPr>
          <w:rFonts w:ascii="Arial Nova" w:hAnsi="Arial Nova" w:cs="Arial"/>
          <w:i w:val="0"/>
          <w:iCs/>
        </w:rPr>
        <w:t>PVC-U, KG-SN8.</w:t>
      </w:r>
    </w:p>
    <w:p w14:paraId="69193D97" w14:textId="60EDC21E" w:rsidR="000967EA" w:rsidRPr="007D40EA" w:rsidRDefault="00981114" w:rsidP="007D40EA">
      <w:pPr>
        <w:rPr>
          <w:rFonts w:ascii="Arial Nova" w:hAnsi="Arial Nova" w:cs="Arial"/>
          <w:i w:val="0"/>
          <w:iCs/>
          <w:szCs w:val="22"/>
          <w:lang w:eastAsia="sk-SK"/>
        </w:rPr>
      </w:pPr>
      <w:r>
        <w:rPr>
          <w:rFonts w:ascii="Arial Nova" w:hAnsi="Arial Nova" w:cs="Arial"/>
          <w:i w:val="0"/>
          <w:iCs/>
        </w:rPr>
        <w:t xml:space="preserve">Potrubie kanalizácie je </w:t>
      </w:r>
      <w:r w:rsidR="000967EA" w:rsidRPr="007D40EA">
        <w:rPr>
          <w:rFonts w:ascii="Arial Nova" w:hAnsi="Arial Nova" w:cs="Arial"/>
          <w:i w:val="0"/>
          <w:iCs/>
        </w:rPr>
        <w:t>vyvedené z objektu v nezámrznej hĺbke</w:t>
      </w:r>
      <w:r>
        <w:rPr>
          <w:rFonts w:ascii="Arial Nova" w:hAnsi="Arial Nova" w:cs="Arial"/>
          <w:i w:val="0"/>
          <w:iCs/>
        </w:rPr>
        <w:t xml:space="preserve"> a pripojené na areálovú kanalizáciu. Na lomových bodoch sú navrhované kanalizačné šachty plastové ø600, </w:t>
      </w:r>
      <w:r w:rsidR="000967EA" w:rsidRPr="007D40EA">
        <w:rPr>
          <w:rFonts w:ascii="Arial Nova" w:hAnsi="Arial Nova" w:cs="Arial"/>
          <w:i w:val="0"/>
          <w:iCs/>
        </w:rPr>
        <w:t xml:space="preserve">opatrené liatinovým poklopom so zaťažením 400 kN. </w:t>
      </w:r>
    </w:p>
    <w:p w14:paraId="085CC02C" w14:textId="77777777" w:rsidR="000967EA" w:rsidRDefault="000967EA" w:rsidP="007D40EA">
      <w:pPr>
        <w:pStyle w:val="Zarkazkladnhotextu"/>
        <w:spacing w:after="0"/>
        <w:ind w:left="0"/>
        <w:jc w:val="left"/>
        <w:rPr>
          <w:rFonts w:ascii="Arial Nova" w:hAnsi="Arial Nova" w:cs="Arial"/>
          <w:iCs/>
        </w:rPr>
      </w:pPr>
      <w:r w:rsidRPr="007D40EA">
        <w:rPr>
          <w:rFonts w:ascii="Arial Nova" w:hAnsi="Arial Nova" w:cs="Arial"/>
          <w:iCs/>
        </w:rPr>
        <w:t>Vnútorná kanalizácia bude navrhnutá v zmysle STN 73 6760:2009 – Vnútorná kanalizácia a k nej prislúchajúcich noriem.</w:t>
      </w:r>
    </w:p>
    <w:p w14:paraId="6213A40E" w14:textId="77777777" w:rsidR="00981114" w:rsidRDefault="00981114" w:rsidP="007D40EA">
      <w:pPr>
        <w:pStyle w:val="Zarkazkladnhotextu"/>
        <w:spacing w:after="0"/>
        <w:ind w:left="0"/>
        <w:jc w:val="left"/>
        <w:rPr>
          <w:rFonts w:ascii="Arial Nova" w:hAnsi="Arial Nova" w:cs="Arial"/>
          <w:iCs/>
        </w:rPr>
      </w:pPr>
    </w:p>
    <w:p w14:paraId="42BA463A" w14:textId="275459F0" w:rsidR="00981114" w:rsidRPr="007D40EA" w:rsidRDefault="00981114" w:rsidP="00981114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 Nova" w:hAnsi="Arial Nova" w:cs="Tahoma"/>
          <w:b/>
          <w:bCs/>
          <w:i w:val="0"/>
          <w:iCs/>
          <w:sz w:val="24"/>
          <w:lang w:eastAsia="sk-SK"/>
        </w:rPr>
      </w:pPr>
      <w:r w:rsidRPr="007D40EA">
        <w:rPr>
          <w:rFonts w:ascii="Arial Nova" w:hAnsi="Arial Nova" w:cs="Tahoma"/>
          <w:b/>
          <w:bCs/>
          <w:i w:val="0"/>
          <w:iCs/>
          <w:sz w:val="24"/>
          <w:lang w:eastAsia="sk-SK"/>
        </w:rPr>
        <w:t>Kanalizácia splašková</w:t>
      </w:r>
      <w:r>
        <w:rPr>
          <w:rFonts w:ascii="Arial Nova" w:hAnsi="Arial Nova" w:cs="Tahoma"/>
          <w:b/>
          <w:bCs/>
          <w:i w:val="0"/>
          <w:iCs/>
          <w:sz w:val="24"/>
          <w:lang w:eastAsia="sk-SK"/>
        </w:rPr>
        <w:t xml:space="preserve"> - tuková</w:t>
      </w:r>
      <w:r w:rsidRPr="007D40EA">
        <w:rPr>
          <w:rFonts w:ascii="Arial Nova" w:hAnsi="Arial Nova" w:cs="Tahoma"/>
          <w:b/>
          <w:bCs/>
          <w:i w:val="0"/>
          <w:iCs/>
          <w:sz w:val="24"/>
          <w:lang w:eastAsia="sk-SK"/>
        </w:rPr>
        <w:t>:</w:t>
      </w:r>
    </w:p>
    <w:p w14:paraId="27816E68" w14:textId="14B96761" w:rsidR="00981114" w:rsidRPr="007D40EA" w:rsidRDefault="00981114" w:rsidP="00981114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 xml:space="preserve">Splašková kanalizácia </w:t>
      </w:r>
      <w:r>
        <w:rPr>
          <w:rFonts w:ascii="Arial Nova" w:hAnsi="Arial Nova" w:cs="Arial"/>
          <w:i w:val="0"/>
        </w:rPr>
        <w:t xml:space="preserve">tuková </w:t>
      </w:r>
      <w:r w:rsidRPr="007D40EA">
        <w:rPr>
          <w:rFonts w:ascii="Arial Nova" w:hAnsi="Arial Nova" w:cs="Arial"/>
          <w:i w:val="0"/>
        </w:rPr>
        <w:t xml:space="preserve">bude odvádzať z objektu odpadné vody od </w:t>
      </w:r>
      <w:r>
        <w:rPr>
          <w:rFonts w:ascii="Arial Nova" w:hAnsi="Arial Nova" w:cs="Arial"/>
          <w:i w:val="0"/>
        </w:rPr>
        <w:t xml:space="preserve">kuchynských zariadení. </w:t>
      </w:r>
      <w:r w:rsidRPr="007D40EA">
        <w:rPr>
          <w:rFonts w:ascii="Arial Nova" w:hAnsi="Arial Nova" w:cs="Arial"/>
          <w:i w:val="0"/>
        </w:rPr>
        <w:t xml:space="preserve">Vo všeobecnosti sa bude jednať o splaškové vody bežného komunálneho charakteru. </w:t>
      </w:r>
      <w:r w:rsidRPr="007D40EA">
        <w:rPr>
          <w:rFonts w:ascii="Arial Nova" w:hAnsi="Arial Nova"/>
          <w:i w:val="0"/>
        </w:rPr>
        <w:t>Systém odvedenia splaškových odpadných vôd bude tvorený zvislými odpadmi a horizontálnymi zvodmi.</w:t>
      </w:r>
    </w:p>
    <w:p w14:paraId="2B755523" w14:textId="43AAD2AC" w:rsidR="00981114" w:rsidRPr="007D40EA" w:rsidRDefault="00981114" w:rsidP="00981114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 xml:space="preserve">Kanalizačný systém objektu bude odvetraný kanalizačnými stúpačkami vyvedenými </w:t>
      </w:r>
      <w:r>
        <w:rPr>
          <w:rFonts w:ascii="Arial Nova" w:hAnsi="Arial Nova" w:cs="Arial"/>
          <w:i w:val="0"/>
        </w:rPr>
        <w:t xml:space="preserve">pod strop 1.np a </w:t>
      </w:r>
      <w:r w:rsidRPr="007D40EA">
        <w:rPr>
          <w:rFonts w:ascii="Arial Nova" w:hAnsi="Arial Nova" w:cs="Arial"/>
          <w:i w:val="0"/>
        </w:rPr>
        <w:t xml:space="preserve">ukončený </w:t>
      </w:r>
      <w:r>
        <w:rPr>
          <w:rFonts w:ascii="Arial Nova" w:hAnsi="Arial Nova" w:cs="Arial"/>
          <w:i w:val="0"/>
        </w:rPr>
        <w:t>pri</w:t>
      </w:r>
      <w:r w:rsidRPr="007D40EA">
        <w:rPr>
          <w:rFonts w:ascii="Arial Nova" w:hAnsi="Arial Nova" w:cs="Arial"/>
          <w:i w:val="0"/>
        </w:rPr>
        <w:t>vetr</w:t>
      </w:r>
      <w:r>
        <w:rPr>
          <w:rFonts w:ascii="Arial Nova" w:hAnsi="Arial Nova" w:cs="Arial"/>
          <w:i w:val="0"/>
        </w:rPr>
        <w:t>áva</w:t>
      </w:r>
      <w:r w:rsidRPr="007D40EA">
        <w:rPr>
          <w:rFonts w:ascii="Arial Nova" w:hAnsi="Arial Nova" w:cs="Arial"/>
          <w:i w:val="0"/>
        </w:rPr>
        <w:t>cími hlavicami</w:t>
      </w:r>
      <w:r>
        <w:rPr>
          <w:rFonts w:ascii="Arial Nova" w:hAnsi="Arial Nova" w:cs="Arial"/>
          <w:i w:val="0"/>
        </w:rPr>
        <w:t xml:space="preserve"> HL900N</w:t>
      </w:r>
      <w:r w:rsidRPr="007D40EA">
        <w:rPr>
          <w:rFonts w:ascii="Arial Nova" w:hAnsi="Arial Nova" w:cs="Arial"/>
          <w:i w:val="0"/>
        </w:rPr>
        <w:t xml:space="preserve">. </w:t>
      </w:r>
    </w:p>
    <w:p w14:paraId="4F4FF2E2" w14:textId="3FECBC67" w:rsidR="00981114" w:rsidRDefault="00981114" w:rsidP="00981114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Zv</w:t>
      </w:r>
      <w:r>
        <w:rPr>
          <w:rFonts w:ascii="Arial Nova" w:hAnsi="Arial Nova" w:cs="Arial"/>
          <w:i w:val="0"/>
        </w:rPr>
        <w:t xml:space="preserve">islé kanalizačné potrubia </w:t>
      </w:r>
      <w:r w:rsidR="00E62B82">
        <w:rPr>
          <w:rFonts w:ascii="Arial Nova" w:hAnsi="Arial Nova" w:cs="Arial"/>
          <w:i w:val="0"/>
        </w:rPr>
        <w:t>sú</w:t>
      </w:r>
      <w:r w:rsidRPr="007D40EA">
        <w:rPr>
          <w:rFonts w:ascii="Arial Nova" w:hAnsi="Arial Nova" w:cs="Arial"/>
          <w:i w:val="0"/>
        </w:rPr>
        <w:t xml:space="preserve"> navrhnuté z rúr  </w:t>
      </w:r>
      <w:r>
        <w:rPr>
          <w:rFonts w:ascii="Arial Nova" w:hAnsi="Arial Nova" w:cs="Arial"/>
          <w:i w:val="0"/>
        </w:rPr>
        <w:t>HT</w:t>
      </w:r>
      <w:r w:rsidRPr="007D40EA">
        <w:rPr>
          <w:rFonts w:ascii="Arial Nova" w:hAnsi="Arial Nova" w:cs="Arial"/>
          <w:i w:val="0"/>
        </w:rPr>
        <w:t xml:space="preserve"> kanalizačných, hrdlových spojovaný gumovými krúžkami</w:t>
      </w:r>
      <w:r>
        <w:rPr>
          <w:rFonts w:ascii="Arial Nova" w:hAnsi="Arial Nova" w:cs="Arial"/>
          <w:i w:val="0"/>
        </w:rPr>
        <w:t>.</w:t>
      </w:r>
      <w:r w:rsidR="00E62B82">
        <w:rPr>
          <w:rFonts w:ascii="Arial Nova" w:hAnsi="Arial Nova" w:cs="Arial"/>
          <w:i w:val="0"/>
        </w:rPr>
        <w:t xml:space="preserve"> Na odvodnenie podlahy kuchyne sú navrhované podlahové vpusty HL3100Pr a podlahové vpusty ACO nerez 300x300x100.</w:t>
      </w:r>
    </w:p>
    <w:p w14:paraId="6001D7A0" w14:textId="43CC360D" w:rsidR="00E62B82" w:rsidRDefault="00E62B82" w:rsidP="00981114">
      <w:pPr>
        <w:rPr>
          <w:rFonts w:ascii="Arial Nova" w:hAnsi="Arial Nova" w:cs="Arial"/>
        </w:rPr>
      </w:pPr>
      <w:r>
        <w:rPr>
          <w:rFonts w:ascii="Arial Nova" w:hAnsi="Arial Nova" w:cs="Arial"/>
          <w:i w:val="0"/>
        </w:rPr>
        <w:t>Kanalizačné potrubie na odvedenie odpadovej horúcej vody od varných kotlov a smažiacích pánvy je navrhnuté z rúr liatinových, hrdlových príslušného profilu. Odvodnenie podlahy je riešené podlahovými vpustami nerezovými ACO 300x300x100.</w:t>
      </w:r>
    </w:p>
    <w:p w14:paraId="4925B9C4" w14:textId="77777777" w:rsidR="00981114" w:rsidRPr="007D40EA" w:rsidRDefault="00981114" w:rsidP="00981114">
      <w:pPr>
        <w:pStyle w:val="Zarkazkladnhotextu"/>
        <w:spacing w:after="0"/>
        <w:ind w:left="0"/>
        <w:jc w:val="left"/>
        <w:rPr>
          <w:rFonts w:ascii="Arial Nova" w:hAnsi="Arial Nova" w:cs="Arial"/>
        </w:rPr>
      </w:pPr>
      <w:r w:rsidRPr="007D40EA">
        <w:rPr>
          <w:rFonts w:ascii="Arial Nova" w:hAnsi="Arial Nova" w:cs="Arial"/>
        </w:rPr>
        <w:lastRenderedPageBreak/>
        <w:t>Nad podlahou najnižšieho podlažia budú odpady opatrené čistiacimi kusmi, prístupnými cez inštalačné dvierka.</w:t>
      </w:r>
    </w:p>
    <w:p w14:paraId="47548319" w14:textId="77777777" w:rsidR="00981114" w:rsidRDefault="00981114" w:rsidP="00981114">
      <w:pPr>
        <w:rPr>
          <w:rFonts w:ascii="Arial Nova" w:hAnsi="Arial Nova" w:cs="Arial"/>
          <w:i w:val="0"/>
          <w:iCs/>
        </w:rPr>
      </w:pPr>
      <w:r w:rsidRPr="007D40EA">
        <w:rPr>
          <w:rFonts w:ascii="Arial Nova" w:hAnsi="Arial Nova" w:cs="Arial"/>
          <w:i w:val="0"/>
          <w:iCs/>
        </w:rPr>
        <w:t xml:space="preserve">Potrubie splaškovej kanalizácie </w:t>
      </w:r>
      <w:r>
        <w:rPr>
          <w:rFonts w:ascii="Arial Nova" w:hAnsi="Arial Nova" w:cs="Arial"/>
          <w:i w:val="0"/>
          <w:iCs/>
        </w:rPr>
        <w:t>pod doskou je navrhované z hrdlových rúr PVC-U, KG-SN8.</w:t>
      </w:r>
    </w:p>
    <w:p w14:paraId="10362955" w14:textId="77777777" w:rsidR="00981114" w:rsidRPr="007D40EA" w:rsidRDefault="00981114" w:rsidP="00981114">
      <w:pPr>
        <w:rPr>
          <w:rFonts w:ascii="Arial Nova" w:hAnsi="Arial Nova" w:cs="Arial"/>
          <w:i w:val="0"/>
          <w:iCs/>
          <w:szCs w:val="22"/>
          <w:lang w:eastAsia="sk-SK"/>
        </w:rPr>
      </w:pPr>
      <w:r>
        <w:rPr>
          <w:rFonts w:ascii="Arial Nova" w:hAnsi="Arial Nova" w:cs="Arial"/>
          <w:i w:val="0"/>
          <w:iCs/>
        </w:rPr>
        <w:t xml:space="preserve">Potrubie kanalizácie je </w:t>
      </w:r>
      <w:r w:rsidRPr="007D40EA">
        <w:rPr>
          <w:rFonts w:ascii="Arial Nova" w:hAnsi="Arial Nova" w:cs="Arial"/>
          <w:i w:val="0"/>
          <w:iCs/>
        </w:rPr>
        <w:t>vyvedené z objektu v nezámrznej hĺbke</w:t>
      </w:r>
      <w:r>
        <w:rPr>
          <w:rFonts w:ascii="Arial Nova" w:hAnsi="Arial Nova" w:cs="Arial"/>
          <w:i w:val="0"/>
          <w:iCs/>
        </w:rPr>
        <w:t xml:space="preserve"> a pripojené na areálovú kanalizáciu. Na lomových bodoch sú navrhované kanalizačné šachty plastové ø600, </w:t>
      </w:r>
      <w:r w:rsidRPr="007D40EA">
        <w:rPr>
          <w:rFonts w:ascii="Arial Nova" w:hAnsi="Arial Nova" w:cs="Arial"/>
          <w:i w:val="0"/>
          <w:iCs/>
        </w:rPr>
        <w:t xml:space="preserve">opatrené liatinovým poklopom so zaťažením 400 kN. </w:t>
      </w:r>
    </w:p>
    <w:p w14:paraId="08DC4DCA" w14:textId="77777777" w:rsidR="00981114" w:rsidRDefault="00981114" w:rsidP="00981114">
      <w:pPr>
        <w:pStyle w:val="Zarkazkladnhotextu"/>
        <w:spacing w:after="0"/>
        <w:ind w:left="0"/>
        <w:jc w:val="left"/>
        <w:rPr>
          <w:rFonts w:ascii="Arial Nova" w:hAnsi="Arial Nova" w:cs="Arial"/>
          <w:iCs/>
        </w:rPr>
      </w:pPr>
      <w:r w:rsidRPr="007D40EA">
        <w:rPr>
          <w:rFonts w:ascii="Arial Nova" w:hAnsi="Arial Nova" w:cs="Arial"/>
          <w:iCs/>
        </w:rPr>
        <w:t>Vnútorná kanalizácia bude navrhnutá v zmysle STN 73 6760:2009 – Vnútorná kanalizácia a k nej prislúchajúcich noriem.</w:t>
      </w:r>
    </w:p>
    <w:p w14:paraId="17BEAC16" w14:textId="77777777" w:rsidR="007468E5" w:rsidRPr="007D40EA" w:rsidRDefault="007468E5" w:rsidP="007D40EA">
      <w:pPr>
        <w:pBdr>
          <w:bottom w:val="single" w:sz="4" w:space="1" w:color="auto"/>
        </w:pBdr>
        <w:rPr>
          <w:rFonts w:ascii="Arial Nova" w:eastAsia="Calibri" w:hAnsi="Arial Nova"/>
          <w:b/>
          <w:i w:val="0"/>
          <w:szCs w:val="22"/>
          <w:lang w:eastAsia="en-US"/>
        </w:rPr>
      </w:pPr>
    </w:p>
    <w:p w14:paraId="08DC8B22" w14:textId="77777777" w:rsidR="007468E5" w:rsidRPr="007D40EA" w:rsidRDefault="007468E5" w:rsidP="007D40EA">
      <w:pPr>
        <w:pBdr>
          <w:bottom w:val="single" w:sz="4" w:space="1" w:color="auto"/>
        </w:pBdr>
        <w:rPr>
          <w:rFonts w:ascii="Arial Nova" w:eastAsia="Calibri" w:hAnsi="Arial Nova"/>
          <w:b/>
          <w:i w:val="0"/>
          <w:sz w:val="24"/>
          <w:lang w:eastAsia="en-US"/>
        </w:rPr>
      </w:pPr>
      <w:r w:rsidRPr="007D40EA">
        <w:rPr>
          <w:rFonts w:ascii="Arial Nova" w:eastAsia="Calibri" w:hAnsi="Arial Nova"/>
          <w:b/>
          <w:i w:val="0"/>
          <w:sz w:val="24"/>
          <w:lang w:eastAsia="en-US"/>
        </w:rPr>
        <w:t>Bilancia splaškových odpadných vôd:</w:t>
      </w:r>
    </w:p>
    <w:p w14:paraId="0FD2413D" w14:textId="10FABCAB" w:rsidR="00ED4874" w:rsidRPr="00950284" w:rsidRDefault="00ED4874" w:rsidP="007D40EA">
      <w:pPr>
        <w:tabs>
          <w:tab w:val="left" w:pos="4536"/>
        </w:tabs>
        <w:rPr>
          <w:rFonts w:ascii="Arial Nova" w:hAnsi="Arial Nova" w:cs="Arial"/>
          <w:i w:val="0"/>
          <w:iCs/>
        </w:rPr>
      </w:pPr>
      <w:r w:rsidRPr="00950284">
        <w:rPr>
          <w:rFonts w:ascii="Arial Nova" w:hAnsi="Arial Nova"/>
          <w:i w:val="0"/>
          <w:iCs/>
        </w:rPr>
        <w:t xml:space="preserve">v </w:t>
      </w:r>
      <w:r w:rsidRPr="00950284">
        <w:rPr>
          <w:rFonts w:ascii="Arial Nova" w:hAnsi="Arial Nova" w:cs="Arial"/>
          <w:i w:val="0"/>
          <w:iCs/>
        </w:rPr>
        <w:t>zmysle vyhlášky MŽP SR č.684/2006 Z.z., príloha č.1/C a príloha č.3 , pri prevádzke 365 dní počas 24 hod. denne.</w:t>
      </w:r>
    </w:p>
    <w:p w14:paraId="101D893F" w14:textId="77777777" w:rsidR="007468E5" w:rsidRPr="00950284" w:rsidRDefault="007468E5" w:rsidP="007D40EA">
      <w:pPr>
        <w:rPr>
          <w:rFonts w:ascii="Arial Nova" w:eastAsia="Calibri" w:hAnsi="Arial Nova" w:cs="Arial"/>
          <w:bCs/>
          <w:i w:val="0"/>
          <w:szCs w:val="22"/>
          <w:lang w:eastAsia="en-US"/>
        </w:rPr>
      </w:pPr>
      <w:r w:rsidRPr="00950284">
        <w:rPr>
          <w:rFonts w:ascii="Arial Nova" w:eastAsia="Calibri" w:hAnsi="Arial Nova" w:cs="Arial"/>
          <w:bCs/>
          <w:i w:val="0"/>
          <w:szCs w:val="22"/>
          <w:lang w:eastAsia="en-US"/>
        </w:rPr>
        <w:t>Priemerná spotreba vody</w:t>
      </w:r>
    </w:p>
    <w:p w14:paraId="5826DF52" w14:textId="3152D2D2" w:rsidR="007468E5" w:rsidRPr="00950284" w:rsidRDefault="007468E5" w:rsidP="007D40EA">
      <w:pPr>
        <w:tabs>
          <w:tab w:val="right" w:pos="8505"/>
        </w:tabs>
        <w:spacing w:after="240"/>
        <w:rPr>
          <w:rFonts w:ascii="Arial Nova" w:eastAsia="Calibri" w:hAnsi="Arial Nova" w:cs="Arial"/>
          <w:i w:val="0"/>
          <w:szCs w:val="22"/>
          <w:lang w:eastAsia="en-US"/>
        </w:rPr>
      </w:pPr>
      <w:r w:rsidRPr="00950284">
        <w:rPr>
          <w:rFonts w:ascii="Arial Nova" w:eastAsia="Calibri" w:hAnsi="Arial Nova" w:cs="Arial"/>
          <w:i w:val="0"/>
          <w:szCs w:val="22"/>
          <w:lang w:eastAsia="en-US"/>
        </w:rPr>
        <w:t xml:space="preserve">Qp =   </w:t>
      </w:r>
      <w:r w:rsidRPr="00950284">
        <w:rPr>
          <w:rFonts w:ascii="Arial Nova" w:eastAsia="Calibri" w:hAnsi="Arial Nova" w:cs="Arial"/>
          <w:i w:val="0"/>
          <w:szCs w:val="22"/>
          <w:lang w:eastAsia="en-US"/>
        </w:rPr>
        <w:tab/>
      </w:r>
      <w:r w:rsidR="00950284" w:rsidRPr="00950284">
        <w:rPr>
          <w:rFonts w:ascii="Arial Nova" w:eastAsia="Calibri" w:hAnsi="Arial Nova" w:cs="Arial"/>
          <w:i w:val="0"/>
          <w:szCs w:val="22"/>
          <w:lang w:eastAsia="en-US"/>
        </w:rPr>
        <w:t>19 260</w:t>
      </w:r>
      <w:r w:rsidRPr="00950284">
        <w:rPr>
          <w:rFonts w:ascii="Arial Nova" w:eastAsia="Calibri" w:hAnsi="Arial Nova" w:cs="Arial"/>
          <w:i w:val="0"/>
          <w:szCs w:val="22"/>
          <w:lang w:eastAsia="en-US"/>
        </w:rPr>
        <w:t>,0 l/d</w:t>
      </w:r>
      <w:r w:rsidRPr="00950284">
        <w:rPr>
          <w:rFonts w:ascii="Arial Nova" w:eastAsia="Calibri" w:hAnsi="Arial Nova" w:cs="Arial"/>
          <w:i w:val="0"/>
          <w:szCs w:val="22"/>
          <w:vertAlign w:val="superscript"/>
          <w:lang w:eastAsia="en-US"/>
        </w:rPr>
        <w:t>-1</w:t>
      </w:r>
    </w:p>
    <w:p w14:paraId="665237C9" w14:textId="77777777" w:rsidR="007468E5" w:rsidRPr="00950284" w:rsidRDefault="007468E5" w:rsidP="007D40EA">
      <w:pPr>
        <w:rPr>
          <w:rFonts w:ascii="Arial Nova" w:eastAsia="Calibri" w:hAnsi="Arial Nova"/>
          <w:i w:val="0"/>
          <w:szCs w:val="22"/>
          <w:lang w:eastAsia="en-US"/>
        </w:rPr>
      </w:pPr>
      <w:r w:rsidRPr="00950284">
        <w:rPr>
          <w:rFonts w:ascii="Arial Nova" w:eastAsia="Calibri" w:hAnsi="Arial Nova"/>
          <w:i w:val="0"/>
          <w:szCs w:val="22"/>
          <w:lang w:eastAsia="en-US"/>
        </w:rPr>
        <w:t xml:space="preserve">Max.denný prietok splaškových vôd /Qpx1,5/   </w:t>
      </w:r>
    </w:p>
    <w:p w14:paraId="7B33028B" w14:textId="712E1C25" w:rsidR="007468E5" w:rsidRPr="00950284" w:rsidRDefault="007468E5" w:rsidP="007D40EA">
      <w:pPr>
        <w:tabs>
          <w:tab w:val="left" w:pos="1418"/>
          <w:tab w:val="right" w:pos="8505"/>
        </w:tabs>
        <w:rPr>
          <w:rFonts w:ascii="Arial Nova" w:eastAsia="Calibri" w:hAnsi="Arial Nova"/>
          <w:i w:val="0"/>
          <w:szCs w:val="22"/>
          <w:lang w:eastAsia="en-US"/>
        </w:rPr>
      </w:pPr>
      <w:r w:rsidRPr="00950284">
        <w:rPr>
          <w:rFonts w:ascii="Arial Nova" w:eastAsia="Calibri" w:hAnsi="Arial Nova"/>
          <w:i w:val="0"/>
          <w:szCs w:val="22"/>
          <w:lang w:eastAsia="en-US"/>
        </w:rPr>
        <w:t xml:space="preserve">Qd = </w:t>
      </w:r>
      <w:r w:rsidRPr="00950284">
        <w:rPr>
          <w:rFonts w:ascii="Arial Nova" w:eastAsia="Calibri" w:hAnsi="Arial Nova"/>
          <w:i w:val="0"/>
          <w:szCs w:val="22"/>
          <w:lang w:eastAsia="en-US"/>
        </w:rPr>
        <w:tab/>
        <w:t xml:space="preserve">Qp x kd = </w:t>
      </w:r>
      <w:r w:rsidRPr="00950284">
        <w:rPr>
          <w:rFonts w:ascii="Arial Nova" w:eastAsia="Calibri" w:hAnsi="Arial Nova"/>
          <w:i w:val="0"/>
          <w:szCs w:val="22"/>
          <w:lang w:eastAsia="en-US"/>
        </w:rPr>
        <w:tab/>
      </w:r>
      <w:r w:rsidR="00950284" w:rsidRPr="00950284">
        <w:rPr>
          <w:rFonts w:ascii="Arial Nova" w:eastAsia="Calibri" w:hAnsi="Arial Nova"/>
          <w:i w:val="0"/>
          <w:szCs w:val="22"/>
          <w:lang w:eastAsia="en-US"/>
        </w:rPr>
        <w:t>19</w:t>
      </w:r>
      <w:r w:rsidRPr="00950284">
        <w:rPr>
          <w:rFonts w:ascii="Arial Nova" w:eastAsia="Calibri" w:hAnsi="Arial Nova"/>
          <w:i w:val="0"/>
          <w:szCs w:val="22"/>
          <w:lang w:eastAsia="en-US"/>
        </w:rPr>
        <w:t xml:space="preserve"> </w:t>
      </w:r>
      <w:r w:rsidR="00950284" w:rsidRPr="00950284">
        <w:rPr>
          <w:rFonts w:ascii="Arial Nova" w:eastAsia="Calibri" w:hAnsi="Arial Nova"/>
          <w:i w:val="0"/>
          <w:szCs w:val="22"/>
          <w:lang w:eastAsia="en-US"/>
        </w:rPr>
        <w:t>260</w:t>
      </w:r>
      <w:r w:rsidRPr="00950284">
        <w:rPr>
          <w:rFonts w:ascii="Arial Nova" w:eastAsia="Calibri" w:hAnsi="Arial Nova"/>
          <w:i w:val="0"/>
          <w:szCs w:val="22"/>
          <w:lang w:eastAsia="en-US"/>
        </w:rPr>
        <w:t>,0 l.d</w:t>
      </w:r>
      <w:r w:rsidRPr="00950284">
        <w:rPr>
          <w:rFonts w:ascii="Arial Nova" w:eastAsia="Calibri" w:hAnsi="Arial Nova"/>
          <w:i w:val="0"/>
          <w:szCs w:val="22"/>
          <w:vertAlign w:val="superscript"/>
          <w:lang w:eastAsia="en-US"/>
        </w:rPr>
        <w:t>-1</w:t>
      </w:r>
      <w:r w:rsidRPr="00950284">
        <w:rPr>
          <w:rFonts w:ascii="Arial Nova" w:eastAsia="Calibri" w:hAnsi="Arial Nova"/>
          <w:i w:val="0"/>
          <w:szCs w:val="22"/>
          <w:lang w:eastAsia="en-US"/>
        </w:rPr>
        <w:t xml:space="preserve"> x 1,5 = </w:t>
      </w:r>
      <w:r w:rsidR="00950284" w:rsidRPr="00950284">
        <w:rPr>
          <w:rFonts w:ascii="Arial Nova" w:eastAsia="Calibri" w:hAnsi="Arial Nova"/>
          <w:i w:val="0"/>
          <w:szCs w:val="22"/>
          <w:lang w:eastAsia="en-US"/>
        </w:rPr>
        <w:t>28 890</w:t>
      </w:r>
      <w:r w:rsidRPr="00950284">
        <w:rPr>
          <w:rFonts w:ascii="Arial Nova" w:eastAsia="Calibri" w:hAnsi="Arial Nova"/>
          <w:i w:val="0"/>
          <w:szCs w:val="22"/>
          <w:lang w:eastAsia="en-US"/>
        </w:rPr>
        <w:t>,</w:t>
      </w:r>
      <w:r w:rsidR="00950284" w:rsidRPr="00950284">
        <w:rPr>
          <w:rFonts w:ascii="Arial Nova" w:eastAsia="Calibri" w:hAnsi="Arial Nova"/>
          <w:i w:val="0"/>
          <w:szCs w:val="22"/>
          <w:lang w:eastAsia="en-US"/>
        </w:rPr>
        <w:t>0</w:t>
      </w:r>
      <w:r w:rsidRPr="00950284">
        <w:rPr>
          <w:rFonts w:ascii="Arial Nova" w:eastAsia="Calibri" w:hAnsi="Arial Nova"/>
          <w:i w:val="0"/>
          <w:szCs w:val="22"/>
          <w:lang w:eastAsia="en-US"/>
        </w:rPr>
        <w:t>0 l.d</w:t>
      </w:r>
      <w:r w:rsidRPr="00950284">
        <w:rPr>
          <w:rFonts w:ascii="Arial Nova" w:eastAsia="Calibri" w:hAnsi="Arial Nova"/>
          <w:i w:val="0"/>
          <w:szCs w:val="22"/>
          <w:vertAlign w:val="superscript"/>
          <w:lang w:eastAsia="en-US"/>
        </w:rPr>
        <w:t>-1</w:t>
      </w:r>
    </w:p>
    <w:p w14:paraId="6EF5773E" w14:textId="77777777" w:rsidR="007468E5" w:rsidRPr="007D40EA" w:rsidRDefault="007468E5" w:rsidP="007D40EA">
      <w:pPr>
        <w:rPr>
          <w:rFonts w:ascii="Arial Nova" w:eastAsia="Calibri" w:hAnsi="Arial Nova"/>
          <w:b/>
          <w:bCs/>
          <w:i w:val="0"/>
          <w:szCs w:val="22"/>
          <w:lang w:eastAsia="en-US"/>
        </w:rPr>
      </w:pPr>
    </w:p>
    <w:p w14:paraId="59EC8354" w14:textId="77777777" w:rsidR="006475B7" w:rsidRPr="007D40EA" w:rsidRDefault="006475B7" w:rsidP="007D40EA">
      <w:pPr>
        <w:pBdr>
          <w:bottom w:val="single" w:sz="4" w:space="1" w:color="auto"/>
        </w:pBdr>
        <w:autoSpaceDE w:val="0"/>
        <w:autoSpaceDN w:val="0"/>
        <w:adjustRightInd w:val="0"/>
        <w:rPr>
          <w:rFonts w:ascii="Arial Nova" w:hAnsi="Arial Nova" w:cs="Tahoma"/>
          <w:b/>
          <w:bCs/>
          <w:i w:val="0"/>
          <w:iCs/>
          <w:sz w:val="24"/>
          <w:lang w:eastAsia="sk-SK"/>
        </w:rPr>
      </w:pPr>
      <w:r w:rsidRPr="007D40EA">
        <w:rPr>
          <w:rFonts w:ascii="Arial Nova" w:hAnsi="Arial Nova" w:cs="Tahoma"/>
          <w:b/>
          <w:bCs/>
          <w:i w:val="0"/>
          <w:iCs/>
          <w:sz w:val="24"/>
          <w:lang w:eastAsia="sk-SK"/>
        </w:rPr>
        <w:t>Kanalizácia dažďová:</w:t>
      </w:r>
    </w:p>
    <w:p w14:paraId="61770674" w14:textId="77777777" w:rsidR="006475B7" w:rsidRPr="007D40EA" w:rsidRDefault="006475B7" w:rsidP="007D40EA">
      <w:pPr>
        <w:rPr>
          <w:rFonts w:ascii="Arial Nova" w:eastAsia="Calibri" w:hAnsi="Arial Nova"/>
          <w:bCs/>
          <w:i w:val="0"/>
          <w:szCs w:val="22"/>
          <w:lang w:eastAsia="en-US"/>
        </w:rPr>
      </w:pPr>
      <w:r w:rsidRPr="007D40EA">
        <w:rPr>
          <w:rFonts w:ascii="Arial Nova" w:eastAsia="Calibri" w:hAnsi="Arial Nova"/>
          <w:bCs/>
          <w:i w:val="0"/>
          <w:szCs w:val="22"/>
          <w:lang w:eastAsia="en-US"/>
        </w:rPr>
        <w:t>Nie je súčasťou projektu ZTI</w:t>
      </w:r>
    </w:p>
    <w:p w14:paraId="2E3F8149" w14:textId="77777777" w:rsidR="006475B7" w:rsidRPr="007D40EA" w:rsidRDefault="006475B7" w:rsidP="007D40EA">
      <w:pPr>
        <w:rPr>
          <w:rFonts w:ascii="Arial Nova" w:eastAsia="Calibri" w:hAnsi="Arial Nova"/>
          <w:bCs/>
          <w:i w:val="0"/>
          <w:szCs w:val="22"/>
          <w:lang w:eastAsia="en-US"/>
        </w:rPr>
      </w:pPr>
    </w:p>
    <w:p w14:paraId="554F8BA2" w14:textId="77777777" w:rsidR="007468E5" w:rsidRPr="007D40EA" w:rsidRDefault="007468E5" w:rsidP="007D40EA">
      <w:pPr>
        <w:pBdr>
          <w:bottom w:val="single" w:sz="4" w:space="1" w:color="auto"/>
        </w:pBdr>
        <w:rPr>
          <w:rFonts w:ascii="Arial Nova" w:eastAsia="Calibri" w:hAnsi="Arial Nova"/>
          <w:b/>
          <w:i w:val="0"/>
          <w:sz w:val="24"/>
          <w:lang w:eastAsia="en-US"/>
        </w:rPr>
      </w:pPr>
      <w:r w:rsidRPr="007D40EA">
        <w:rPr>
          <w:rFonts w:ascii="Arial Nova" w:eastAsia="Calibri" w:hAnsi="Arial Nova"/>
          <w:b/>
          <w:i w:val="0"/>
          <w:sz w:val="24"/>
          <w:lang w:eastAsia="en-US"/>
        </w:rPr>
        <w:t>Použité normy:</w:t>
      </w:r>
    </w:p>
    <w:p w14:paraId="67ACB5F1" w14:textId="77777777" w:rsidR="007468E5" w:rsidRPr="007D40EA" w:rsidRDefault="007468E5" w:rsidP="007D40EA">
      <w:pPr>
        <w:numPr>
          <w:ilvl w:val="0"/>
          <w:numId w:val="1"/>
        </w:numPr>
        <w:ind w:left="0" w:firstLine="0"/>
        <w:rPr>
          <w:rFonts w:ascii="Arial Nova" w:eastAsia="Calibri" w:hAnsi="Arial Nova"/>
          <w:i w:val="0"/>
          <w:szCs w:val="22"/>
          <w:lang w:eastAsia="en-US"/>
        </w:rPr>
      </w:pPr>
      <w:r w:rsidRPr="007D40EA">
        <w:rPr>
          <w:rFonts w:ascii="Arial Nova" w:eastAsia="Calibri" w:hAnsi="Arial Nova"/>
          <w:i w:val="0"/>
          <w:szCs w:val="22"/>
          <w:lang w:eastAsia="en-US"/>
        </w:rPr>
        <w:t>STN 73 6760:2009 – Vnútorná kanalizácia</w:t>
      </w:r>
    </w:p>
    <w:p w14:paraId="67CCD490" w14:textId="77777777" w:rsidR="007468E5" w:rsidRPr="007D40EA" w:rsidRDefault="007468E5" w:rsidP="007D40EA">
      <w:pPr>
        <w:numPr>
          <w:ilvl w:val="0"/>
          <w:numId w:val="1"/>
        </w:numPr>
        <w:ind w:left="0" w:firstLine="0"/>
        <w:rPr>
          <w:rFonts w:ascii="Arial Nova" w:eastAsia="Calibri" w:hAnsi="Arial Nova"/>
          <w:i w:val="0"/>
          <w:szCs w:val="22"/>
          <w:lang w:eastAsia="en-US"/>
        </w:rPr>
      </w:pPr>
      <w:r w:rsidRPr="007D40EA">
        <w:rPr>
          <w:rFonts w:ascii="Arial Nova" w:eastAsia="Calibri" w:hAnsi="Arial Nova"/>
          <w:i w:val="0"/>
          <w:szCs w:val="22"/>
          <w:lang w:eastAsia="en-US"/>
        </w:rPr>
        <w:t xml:space="preserve">STN 73 6005  - Priestorová úprava vedení technického vybavenia </w:t>
      </w:r>
    </w:p>
    <w:p w14:paraId="38037560" w14:textId="77777777" w:rsidR="007468E5" w:rsidRPr="007D40EA" w:rsidRDefault="007468E5" w:rsidP="007D40EA">
      <w:pPr>
        <w:numPr>
          <w:ilvl w:val="0"/>
          <w:numId w:val="1"/>
        </w:numPr>
        <w:ind w:left="0" w:firstLine="0"/>
        <w:rPr>
          <w:rFonts w:ascii="Arial Nova" w:eastAsia="Calibri" w:hAnsi="Arial Nova"/>
          <w:i w:val="0"/>
          <w:szCs w:val="22"/>
          <w:lang w:eastAsia="en-US"/>
        </w:rPr>
      </w:pPr>
      <w:r w:rsidRPr="007D40EA">
        <w:rPr>
          <w:rFonts w:ascii="Arial Nova" w:eastAsia="Calibri" w:hAnsi="Arial Nova"/>
          <w:i w:val="0"/>
          <w:szCs w:val="22"/>
          <w:lang w:eastAsia="en-US"/>
        </w:rPr>
        <w:t xml:space="preserve">STN 73 3050:1999  - Zemné práce </w:t>
      </w:r>
    </w:p>
    <w:p w14:paraId="77BAAE47" w14:textId="77777777" w:rsidR="007468E5" w:rsidRPr="007D40EA" w:rsidRDefault="007468E5" w:rsidP="007D40EA">
      <w:pPr>
        <w:numPr>
          <w:ilvl w:val="0"/>
          <w:numId w:val="1"/>
        </w:numPr>
        <w:ind w:left="0" w:firstLine="0"/>
        <w:rPr>
          <w:rFonts w:ascii="Arial Nova" w:eastAsia="Calibri" w:hAnsi="Arial Nova" w:cs="Arial"/>
          <w:i w:val="0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szCs w:val="22"/>
          <w:lang w:eastAsia="en-US"/>
        </w:rPr>
        <w:t>STN EN 12056 /73 6762/ - Gravitačné kanalizačné systémy vnútri budov</w:t>
      </w:r>
    </w:p>
    <w:p w14:paraId="4FBCC1CB" w14:textId="77777777" w:rsidR="007468E5" w:rsidRPr="007D40EA" w:rsidRDefault="007468E5" w:rsidP="007D40EA">
      <w:pPr>
        <w:numPr>
          <w:ilvl w:val="0"/>
          <w:numId w:val="1"/>
        </w:numPr>
        <w:ind w:left="0" w:firstLine="0"/>
        <w:rPr>
          <w:rFonts w:ascii="Arial Nova" w:eastAsia="Calibri" w:hAnsi="Arial Nova" w:cs="Arial"/>
          <w:i w:val="0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szCs w:val="22"/>
          <w:lang w:eastAsia="en-US"/>
        </w:rPr>
        <w:t>Zákon č.442/2002  a  z.č.394/2009</w:t>
      </w:r>
    </w:p>
    <w:p w14:paraId="17636715" w14:textId="77777777" w:rsidR="007468E5" w:rsidRPr="007D40EA" w:rsidRDefault="007468E5" w:rsidP="007D40EA">
      <w:pPr>
        <w:numPr>
          <w:ilvl w:val="0"/>
          <w:numId w:val="1"/>
        </w:numPr>
        <w:ind w:left="0" w:firstLine="0"/>
        <w:rPr>
          <w:rFonts w:ascii="Arial Nova" w:eastAsia="Calibri" w:hAnsi="Arial Nova" w:cs="Arial"/>
          <w:i w:val="0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szCs w:val="22"/>
          <w:lang w:eastAsia="en-US"/>
        </w:rPr>
        <w:t>Zákon č.364/2004 a z.č.409/2014</w:t>
      </w:r>
    </w:p>
    <w:p w14:paraId="5B765E67" w14:textId="77777777" w:rsidR="007468E5" w:rsidRPr="007D40EA" w:rsidRDefault="007468E5" w:rsidP="007D40EA">
      <w:pPr>
        <w:rPr>
          <w:rFonts w:ascii="Arial Nova" w:eastAsia="Calibri" w:hAnsi="Arial Nova" w:cs="Arial"/>
          <w:i w:val="0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szCs w:val="22"/>
          <w:lang w:eastAsia="en-US"/>
        </w:rPr>
        <w:t xml:space="preserve">-     vyhláška MŽP č. 397/2003, ktorou sa ustanovujú podrobnosti o meraní množstva vody, odvádzaní   odpadovej </w:t>
      </w:r>
      <w:r w:rsidR="00ED4874" w:rsidRPr="007D40EA">
        <w:rPr>
          <w:rFonts w:ascii="Arial Nova" w:eastAsia="Calibri" w:hAnsi="Arial Nova" w:cs="Arial"/>
          <w:i w:val="0"/>
          <w:szCs w:val="22"/>
          <w:lang w:eastAsia="en-US"/>
        </w:rPr>
        <w:t xml:space="preserve">   </w:t>
      </w:r>
      <w:r w:rsidRPr="007D40EA">
        <w:rPr>
          <w:rFonts w:ascii="Arial Nova" w:eastAsia="Calibri" w:hAnsi="Arial Nova" w:cs="Arial"/>
          <w:i w:val="0"/>
          <w:szCs w:val="22"/>
          <w:lang w:eastAsia="en-US"/>
        </w:rPr>
        <w:t>vody a povrchovej vody a smerné čísla spotreby vody v znení neskorších predpisov</w:t>
      </w:r>
    </w:p>
    <w:p w14:paraId="67108416" w14:textId="77777777" w:rsidR="007468E5" w:rsidRPr="007D40EA" w:rsidRDefault="007468E5" w:rsidP="007D40EA">
      <w:pPr>
        <w:rPr>
          <w:rFonts w:ascii="Arial Nova" w:eastAsia="Calibri" w:hAnsi="Arial Nova" w:cs="Arial"/>
          <w:i w:val="0"/>
          <w:szCs w:val="22"/>
          <w:lang w:eastAsia="en-US"/>
        </w:rPr>
      </w:pPr>
    </w:p>
    <w:p w14:paraId="7FA824B1" w14:textId="77777777" w:rsidR="007468E5" w:rsidRPr="007D40EA" w:rsidRDefault="007468E5" w:rsidP="007D40EA">
      <w:pPr>
        <w:pBdr>
          <w:bottom w:val="single" w:sz="4" w:space="1" w:color="auto"/>
        </w:pBdr>
        <w:rPr>
          <w:rFonts w:ascii="Arial Nova" w:eastAsia="Calibri" w:hAnsi="Arial Nova" w:cs="Arial"/>
          <w:b/>
          <w:i w:val="0"/>
          <w:iCs/>
          <w:sz w:val="24"/>
          <w:lang w:eastAsia="en-US"/>
        </w:rPr>
      </w:pPr>
      <w:r w:rsidRPr="007D40EA">
        <w:rPr>
          <w:rFonts w:ascii="Arial Nova" w:eastAsia="Calibri" w:hAnsi="Arial Nova"/>
          <w:b/>
          <w:i w:val="0"/>
          <w:iCs/>
          <w:sz w:val="24"/>
          <w:lang w:eastAsia="en-US"/>
        </w:rPr>
        <w:t>Skúšky vodotesnosti:</w:t>
      </w:r>
    </w:p>
    <w:p w14:paraId="70949F4C" w14:textId="77777777" w:rsidR="007468E5" w:rsidRPr="007D40EA" w:rsidRDefault="007468E5" w:rsidP="007D40EA">
      <w:pPr>
        <w:rPr>
          <w:rFonts w:ascii="Arial Nova" w:eastAsia="Calibri" w:hAnsi="Arial Nova" w:cs="Arial"/>
          <w:i w:val="0"/>
          <w:iCs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iCs/>
          <w:szCs w:val="22"/>
          <w:lang w:eastAsia="en-US"/>
        </w:rPr>
        <w:t>Pred odovzdaním stavebného diela a uvedením do prevádzky je potrebné vykonať predpísané skúšky vodotesnosti siete a objektov na nej. Skúšky vodotesnosti gravitačných potrubí sa vykonajú v celom rozsahu a dĺžke podľa zásad a kritérií určených normou STN EN 1610. Po vykonaní skúšky sa spíše zápis o priebehu skúšky.</w:t>
      </w:r>
    </w:p>
    <w:p w14:paraId="10B01056" w14:textId="77777777" w:rsidR="009C2002" w:rsidRPr="007D40EA" w:rsidRDefault="009C2002" w:rsidP="007D40EA">
      <w:pPr>
        <w:rPr>
          <w:rFonts w:ascii="Arial Nova" w:eastAsia="Calibri" w:hAnsi="Arial Nova" w:cs="Arial"/>
          <w:i w:val="0"/>
          <w:iCs/>
          <w:szCs w:val="22"/>
          <w:lang w:eastAsia="en-US"/>
        </w:rPr>
      </w:pPr>
    </w:p>
    <w:p w14:paraId="4D6F721B" w14:textId="77777777" w:rsidR="009C2002" w:rsidRPr="007D40EA" w:rsidRDefault="009C2002" w:rsidP="007D40EA">
      <w:pPr>
        <w:pBdr>
          <w:bottom w:val="single" w:sz="4" w:space="1" w:color="auto"/>
        </w:pBdr>
        <w:rPr>
          <w:rFonts w:ascii="Arial Nova" w:hAnsi="Arial Nova" w:cs="Arial"/>
          <w:b/>
          <w:i w:val="0"/>
        </w:rPr>
      </w:pPr>
      <w:r w:rsidRPr="007D40EA">
        <w:rPr>
          <w:rFonts w:ascii="Arial Nova" w:hAnsi="Arial Nova"/>
          <w:b/>
          <w:i w:val="0"/>
          <w:sz w:val="24"/>
        </w:rPr>
        <w:t>Studená pitná voda:</w:t>
      </w:r>
    </w:p>
    <w:p w14:paraId="47795EDC" w14:textId="5E489115" w:rsidR="009C2002" w:rsidRPr="007D40EA" w:rsidRDefault="009C2002" w:rsidP="007D40EA">
      <w:pPr>
        <w:rPr>
          <w:rFonts w:ascii="Arial Nova" w:hAnsi="Arial Nova"/>
          <w:i w:val="0"/>
        </w:rPr>
      </w:pPr>
      <w:r w:rsidRPr="007D40EA">
        <w:rPr>
          <w:rFonts w:ascii="Arial Nova" w:hAnsi="Arial Nova"/>
          <w:i w:val="0"/>
        </w:rPr>
        <w:t>Predmetom projektovej dokumentácie je projekt vnútorného rozvodu vody</w:t>
      </w:r>
      <w:r w:rsidR="005D450D">
        <w:rPr>
          <w:rFonts w:ascii="Arial Nova" w:hAnsi="Arial Nova"/>
          <w:i w:val="0"/>
        </w:rPr>
        <w:t xml:space="preserve"> s pripojením na areálový vodovod. </w:t>
      </w:r>
      <w:r w:rsidRPr="007D40EA">
        <w:rPr>
          <w:rFonts w:ascii="Arial Nova" w:hAnsi="Arial Nova"/>
          <w:i w:val="0"/>
        </w:rPr>
        <w:t xml:space="preserve"> </w:t>
      </w:r>
    </w:p>
    <w:p w14:paraId="1638EABA" w14:textId="77777777" w:rsidR="009C2002" w:rsidRPr="007D40EA" w:rsidRDefault="009C2002" w:rsidP="007D40EA">
      <w:pPr>
        <w:rPr>
          <w:rFonts w:ascii="Arial Nova" w:hAnsi="Arial Nova"/>
          <w:i w:val="0"/>
          <w:lang w:val="cs-CZ"/>
        </w:rPr>
      </w:pPr>
      <w:r w:rsidRPr="007D40EA">
        <w:rPr>
          <w:rFonts w:ascii="Arial Nova" w:hAnsi="Arial Nova"/>
          <w:i w:val="0"/>
          <w:lang w:val="cs-CZ"/>
        </w:rPr>
        <w:t xml:space="preserve">Pri </w:t>
      </w:r>
      <w:r w:rsidR="00A37D1E" w:rsidRPr="007D40EA">
        <w:rPr>
          <w:rFonts w:ascii="Arial Nova" w:hAnsi="Arial Nova"/>
          <w:i w:val="0"/>
          <w:lang w:val="cs-CZ"/>
        </w:rPr>
        <w:t>vy</w:t>
      </w:r>
      <w:r w:rsidRPr="007D40EA">
        <w:rPr>
          <w:rFonts w:ascii="Arial Nova" w:hAnsi="Arial Nova"/>
          <w:i w:val="0"/>
          <w:lang w:val="cs-CZ"/>
        </w:rPr>
        <w:t>pracovaní projektovej dokument</w:t>
      </w:r>
      <w:r w:rsidR="00A37D1E" w:rsidRPr="007D40EA">
        <w:rPr>
          <w:rFonts w:ascii="Arial Nova" w:hAnsi="Arial Nova"/>
          <w:i w:val="0"/>
          <w:lang w:val="cs-CZ"/>
        </w:rPr>
        <w:t>á</w:t>
      </w:r>
      <w:r w:rsidRPr="007D40EA">
        <w:rPr>
          <w:rFonts w:ascii="Arial Nova" w:hAnsi="Arial Nova"/>
          <w:i w:val="0"/>
          <w:lang w:val="cs-CZ"/>
        </w:rPr>
        <w:t>cie boli použité podklady:</w:t>
      </w:r>
    </w:p>
    <w:p w14:paraId="20919C04" w14:textId="77777777" w:rsidR="009C2002" w:rsidRPr="007D40EA" w:rsidRDefault="009C2002" w:rsidP="007D40EA">
      <w:pPr>
        <w:tabs>
          <w:tab w:val="left" w:pos="360"/>
          <w:tab w:val="center" w:pos="4536"/>
          <w:tab w:val="right" w:pos="9072"/>
        </w:tabs>
        <w:rPr>
          <w:rFonts w:ascii="Arial Nova" w:hAnsi="Arial Nova"/>
          <w:i w:val="0"/>
        </w:rPr>
      </w:pPr>
      <w:r w:rsidRPr="007D40EA">
        <w:rPr>
          <w:rFonts w:ascii="Arial Nova" w:hAnsi="Arial Nova"/>
          <w:i w:val="0"/>
        </w:rPr>
        <w:t>- polohopisné a výškopisné zameranie predmetného územia</w:t>
      </w:r>
    </w:p>
    <w:p w14:paraId="0D1B1302" w14:textId="77777777" w:rsidR="009C2002" w:rsidRPr="007D40EA" w:rsidRDefault="009C2002" w:rsidP="007D40EA">
      <w:pPr>
        <w:tabs>
          <w:tab w:val="left" w:pos="360"/>
          <w:tab w:val="left" w:pos="567"/>
          <w:tab w:val="left" w:pos="851"/>
        </w:tabs>
        <w:rPr>
          <w:rFonts w:ascii="Arial Nova" w:hAnsi="Arial Nova"/>
          <w:i w:val="0"/>
        </w:rPr>
      </w:pPr>
      <w:r w:rsidRPr="007D40EA">
        <w:rPr>
          <w:rFonts w:ascii="Arial Nova" w:hAnsi="Arial Nova"/>
          <w:i w:val="0"/>
        </w:rPr>
        <w:t>- polohopisné a výškopisné zameranie jestvujúcich sieti</w:t>
      </w:r>
    </w:p>
    <w:p w14:paraId="62B4E720" w14:textId="77777777" w:rsidR="009C2002" w:rsidRPr="007D40EA" w:rsidRDefault="009C2002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 xml:space="preserve">- STN 73 6005 - Priestorová úprava vedení technického vybavenia </w:t>
      </w:r>
    </w:p>
    <w:p w14:paraId="5113A7B1" w14:textId="77777777" w:rsidR="009C2002" w:rsidRPr="007D40EA" w:rsidRDefault="009C2002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- ON   75 5411 - Vodovodné prípojky</w:t>
      </w:r>
    </w:p>
    <w:p w14:paraId="7A150ECF" w14:textId="77777777" w:rsidR="009C2002" w:rsidRPr="007D40EA" w:rsidRDefault="009C2002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- STN  25 7800 - Vodomery</w:t>
      </w:r>
    </w:p>
    <w:p w14:paraId="14E60F6A" w14:textId="77777777" w:rsidR="009C2002" w:rsidRPr="007D40EA" w:rsidRDefault="009C2002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- STN 73 6655 - Výpočet vnútorných vodovodov</w:t>
      </w:r>
    </w:p>
    <w:p w14:paraId="58EA24DB" w14:textId="77777777" w:rsidR="009C2002" w:rsidRPr="007D40EA" w:rsidRDefault="009C2002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- STN 75 5401 - Vodárenstvo – Navrhovanie vodovodných potrubí</w:t>
      </w:r>
    </w:p>
    <w:p w14:paraId="2994CD1C" w14:textId="77777777" w:rsidR="009C2002" w:rsidRPr="007D40EA" w:rsidRDefault="009C2002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 xml:space="preserve">- STN 73 6005 - Priestorová úprava vedení technického vybavenia </w:t>
      </w:r>
    </w:p>
    <w:p w14:paraId="4C8D860F" w14:textId="77777777" w:rsidR="009C2002" w:rsidRPr="007D40EA" w:rsidRDefault="009C2002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>- STN 73 6611 - Tlakové skúšky vodovodných potrubí</w:t>
      </w:r>
    </w:p>
    <w:p w14:paraId="6C5CD3F3" w14:textId="77777777" w:rsidR="009C2002" w:rsidRPr="007D40EA" w:rsidRDefault="009C2002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lastRenderedPageBreak/>
        <w:t>- STN 92 0400 -  Požiarna bezpečnosť stavieb - Zásobovanie vodou na hasenie požiarov</w:t>
      </w:r>
    </w:p>
    <w:p w14:paraId="403BFDB3" w14:textId="20F2ABF2" w:rsidR="009C2002" w:rsidRPr="007D40EA" w:rsidRDefault="009C2002" w:rsidP="007D40EA">
      <w:pPr>
        <w:tabs>
          <w:tab w:val="left" w:pos="360"/>
        </w:tabs>
        <w:rPr>
          <w:rFonts w:ascii="Arial Nova" w:hAnsi="Arial Nova"/>
          <w:i w:val="0"/>
        </w:rPr>
      </w:pPr>
      <w:r w:rsidRPr="007D40EA">
        <w:rPr>
          <w:rFonts w:ascii="Arial Nova" w:hAnsi="Arial Nova"/>
          <w:i w:val="0"/>
        </w:rPr>
        <w:t xml:space="preserve">Zásobovanie objektu vodou je riešené v súlade s STN 73 6655 vnútorný vodovod prípojkou z areálového vodovodu.  </w:t>
      </w:r>
    </w:p>
    <w:p w14:paraId="5710C22F" w14:textId="4500EAE7" w:rsidR="009C2002" w:rsidRPr="007D40EA" w:rsidRDefault="009C2002" w:rsidP="007D40EA">
      <w:pPr>
        <w:tabs>
          <w:tab w:val="left" w:pos="567"/>
        </w:tabs>
        <w:rPr>
          <w:rFonts w:ascii="Arial Nova" w:eastAsia="Calibri" w:hAnsi="Arial Nova"/>
          <w:i w:val="0"/>
          <w:szCs w:val="22"/>
          <w:lang w:eastAsia="en-US"/>
        </w:rPr>
      </w:pPr>
      <w:r w:rsidRPr="007D40EA">
        <w:rPr>
          <w:rFonts w:ascii="Arial Nova" w:eastAsia="Calibri" w:hAnsi="Arial Nova"/>
          <w:i w:val="0"/>
          <w:szCs w:val="22"/>
          <w:lang w:eastAsia="en-US"/>
        </w:rPr>
        <w:t>Rozvody vody v jednotlivých miestnostiach sú vedené v priečkach pod omietkou alebo v pod</w:t>
      </w:r>
      <w:r w:rsidR="005D450D">
        <w:rPr>
          <w:rFonts w:ascii="Arial Nova" w:eastAsia="Calibri" w:hAnsi="Arial Nova"/>
          <w:i w:val="0"/>
          <w:szCs w:val="22"/>
          <w:lang w:eastAsia="en-US"/>
        </w:rPr>
        <w:t>lahe</w:t>
      </w:r>
      <w:r w:rsidRPr="007D40EA">
        <w:rPr>
          <w:rFonts w:ascii="Arial Nova" w:eastAsia="Calibri" w:hAnsi="Arial Nova"/>
          <w:i w:val="0"/>
          <w:szCs w:val="22"/>
          <w:lang w:eastAsia="en-US"/>
        </w:rPr>
        <w:t xml:space="preserve">. </w:t>
      </w:r>
    </w:p>
    <w:p w14:paraId="38F65F5D" w14:textId="484839B8" w:rsidR="009C2002" w:rsidRPr="007D40EA" w:rsidRDefault="009C2002" w:rsidP="007D40EA">
      <w:pPr>
        <w:tabs>
          <w:tab w:val="left" w:pos="567"/>
        </w:tabs>
        <w:rPr>
          <w:rFonts w:ascii="Arial Nova" w:eastAsia="Calibri" w:hAnsi="Arial Nova" w:cs="Arial"/>
          <w:i w:val="0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szCs w:val="22"/>
          <w:lang w:eastAsia="en-US"/>
        </w:rPr>
        <w:t>Rozvody vedené v pod</w:t>
      </w:r>
      <w:r w:rsidR="005D450D">
        <w:rPr>
          <w:rFonts w:ascii="Arial Nova" w:eastAsia="Calibri" w:hAnsi="Arial Nova" w:cs="Arial"/>
          <w:i w:val="0"/>
          <w:szCs w:val="22"/>
          <w:lang w:eastAsia="en-US"/>
        </w:rPr>
        <w:t>lahe</w:t>
      </w:r>
      <w:r w:rsidRPr="007D40EA">
        <w:rPr>
          <w:rFonts w:ascii="Arial Nova" w:eastAsia="Calibri" w:hAnsi="Arial Nova" w:cs="Arial"/>
          <w:i w:val="0"/>
          <w:szCs w:val="22"/>
          <w:lang w:eastAsia="en-US"/>
        </w:rPr>
        <w:t xml:space="preserve"> a priečkach budú prevedené z</w:t>
      </w:r>
      <w:r w:rsidR="005D450D">
        <w:rPr>
          <w:rFonts w:ascii="Arial Nova" w:eastAsia="Calibri" w:hAnsi="Arial Nova" w:cs="Arial"/>
          <w:i w:val="0"/>
          <w:szCs w:val="22"/>
          <w:lang w:eastAsia="en-US"/>
        </w:rPr>
        <w:t> </w:t>
      </w:r>
      <w:r w:rsidRPr="007D40EA">
        <w:rPr>
          <w:rFonts w:ascii="Arial Nova" w:eastAsia="Calibri" w:hAnsi="Arial Nova" w:cs="Arial"/>
          <w:i w:val="0"/>
          <w:szCs w:val="22"/>
          <w:lang w:eastAsia="en-US"/>
        </w:rPr>
        <w:t>p</w:t>
      </w:r>
      <w:r w:rsidR="005D450D">
        <w:rPr>
          <w:rFonts w:ascii="Arial Nova" w:eastAsia="Calibri" w:hAnsi="Arial Nova" w:cs="Arial"/>
          <w:i w:val="0"/>
          <w:szCs w:val="22"/>
          <w:lang w:eastAsia="en-US"/>
        </w:rPr>
        <w:t>lasthliníkových trubiek</w:t>
      </w:r>
      <w:r w:rsidRPr="007D40EA">
        <w:rPr>
          <w:rFonts w:ascii="Arial Nova" w:eastAsia="Calibri" w:hAnsi="Arial Nova" w:cs="Arial"/>
          <w:i w:val="0"/>
          <w:szCs w:val="22"/>
          <w:lang w:eastAsia="en-US"/>
        </w:rPr>
        <w:t xml:space="preserve">, opatrených izoláciou K-flex tr.“B“. </w:t>
      </w:r>
    </w:p>
    <w:p w14:paraId="5EB547E7" w14:textId="77777777" w:rsidR="009C2002" w:rsidRPr="007D40EA" w:rsidRDefault="009C2002" w:rsidP="007D40EA">
      <w:pPr>
        <w:tabs>
          <w:tab w:val="left" w:pos="567"/>
        </w:tabs>
        <w:rPr>
          <w:rFonts w:ascii="Arial Nova" w:eastAsia="Calibri" w:hAnsi="Arial Nova" w:cs="Arial"/>
          <w:i w:val="0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szCs w:val="22"/>
          <w:lang w:eastAsia="en-US"/>
        </w:rPr>
        <w:t xml:space="preserve">Hrúbka izolácie: potrubie D16x2,0, D20x2,0 – 25 mm, potrubie D25x2,5 – 25 mm, potrubie 32x3,0 – 30 mm, potrubie 40x4,0 – 30 mm, potrubie 50x4,5 – 30 mm, potrubie D63x6,0 – 35 mm. </w:t>
      </w:r>
    </w:p>
    <w:p w14:paraId="41538E71" w14:textId="05851EA7" w:rsidR="005D450D" w:rsidRDefault="005D450D" w:rsidP="007D40EA">
      <w:pPr>
        <w:tabs>
          <w:tab w:val="left" w:pos="567"/>
        </w:tabs>
        <w:rPr>
          <w:rFonts w:ascii="Arial Nova" w:eastAsia="Calibri" w:hAnsi="Arial Nova" w:cs="Arial"/>
          <w:i w:val="0"/>
          <w:szCs w:val="22"/>
          <w:lang w:eastAsia="en-US"/>
        </w:rPr>
      </w:pPr>
      <w:r>
        <w:rPr>
          <w:rFonts w:ascii="Arial Nova" w:eastAsia="Calibri" w:hAnsi="Arial Nova" w:cs="Arial"/>
          <w:i w:val="0"/>
          <w:szCs w:val="22"/>
          <w:lang w:eastAsia="en-US"/>
        </w:rPr>
        <w:t>Meranie spotreby vody je riešené v jestvujúcej vodomernej šachte</w:t>
      </w:r>
      <w:r w:rsidR="00283FFD">
        <w:rPr>
          <w:rFonts w:ascii="Arial Nova" w:eastAsia="Calibri" w:hAnsi="Arial Nova" w:cs="Arial"/>
          <w:i w:val="0"/>
          <w:szCs w:val="22"/>
          <w:lang w:eastAsia="en-US"/>
        </w:rPr>
        <w:t xml:space="preserve"> /nie je súčasťou projektu ZTI/</w:t>
      </w:r>
      <w:r>
        <w:rPr>
          <w:rFonts w:ascii="Arial Nova" w:eastAsia="Calibri" w:hAnsi="Arial Nova" w:cs="Arial"/>
          <w:i w:val="0"/>
          <w:szCs w:val="22"/>
          <w:lang w:eastAsia="en-US"/>
        </w:rPr>
        <w:t>.</w:t>
      </w:r>
    </w:p>
    <w:p w14:paraId="4F8566F4" w14:textId="77777777" w:rsidR="005D450D" w:rsidRDefault="005D450D" w:rsidP="007D40EA">
      <w:pPr>
        <w:tabs>
          <w:tab w:val="left" w:pos="567"/>
        </w:tabs>
        <w:rPr>
          <w:rFonts w:ascii="Arial Nova" w:eastAsia="Calibri" w:hAnsi="Arial Nova" w:cs="Arial"/>
          <w:i w:val="0"/>
          <w:szCs w:val="22"/>
          <w:lang w:eastAsia="en-US"/>
        </w:rPr>
      </w:pPr>
    </w:p>
    <w:p w14:paraId="2BACFE1A" w14:textId="77777777" w:rsidR="007468E5" w:rsidRPr="007D40EA" w:rsidRDefault="009C2002" w:rsidP="007D40EA">
      <w:pPr>
        <w:pBdr>
          <w:bottom w:val="single" w:sz="4" w:space="1" w:color="auto"/>
        </w:pBdr>
        <w:rPr>
          <w:rFonts w:ascii="Arial Nova" w:hAnsi="Arial Nova"/>
          <w:b/>
          <w:i w:val="0"/>
          <w:iCs/>
          <w:sz w:val="24"/>
        </w:rPr>
      </w:pPr>
      <w:bookmarkStart w:id="0" w:name="_Hlk16493972"/>
      <w:r w:rsidRPr="007D40EA">
        <w:rPr>
          <w:rFonts w:ascii="Arial Nova" w:hAnsi="Arial Nova"/>
          <w:b/>
          <w:i w:val="0"/>
          <w:iCs/>
          <w:sz w:val="24"/>
        </w:rPr>
        <w:t>P</w:t>
      </w:r>
      <w:r w:rsidR="007468E5" w:rsidRPr="007D40EA">
        <w:rPr>
          <w:rFonts w:ascii="Arial Nova" w:hAnsi="Arial Nova"/>
          <w:b/>
          <w:i w:val="0"/>
          <w:iCs/>
          <w:sz w:val="24"/>
        </w:rPr>
        <w:t xml:space="preserve">redpokladaná spotreba </w:t>
      </w:r>
      <w:r w:rsidR="00E059E7" w:rsidRPr="007D40EA">
        <w:rPr>
          <w:rFonts w:ascii="Arial Nova" w:hAnsi="Arial Nova"/>
          <w:b/>
          <w:i w:val="0"/>
          <w:iCs/>
          <w:sz w:val="24"/>
        </w:rPr>
        <w:t xml:space="preserve">studenej pitnej </w:t>
      </w:r>
      <w:r w:rsidR="007468E5" w:rsidRPr="007D40EA">
        <w:rPr>
          <w:rFonts w:ascii="Arial Nova" w:hAnsi="Arial Nova"/>
          <w:b/>
          <w:i w:val="0"/>
          <w:iCs/>
          <w:sz w:val="24"/>
        </w:rPr>
        <w:t>vody:</w:t>
      </w:r>
    </w:p>
    <w:p w14:paraId="4FE51A08" w14:textId="77777777" w:rsidR="005A6AD6" w:rsidRPr="005A6AD6" w:rsidRDefault="005A6AD6" w:rsidP="005A6AD6">
      <w:pPr>
        <w:tabs>
          <w:tab w:val="left" w:pos="4536"/>
        </w:tabs>
        <w:rPr>
          <w:rFonts w:ascii="Arial Nova" w:hAnsi="Arial Nova" w:cs="Arial"/>
          <w:i w:val="0"/>
          <w:iCs/>
        </w:rPr>
      </w:pPr>
      <w:r w:rsidRPr="005A6AD6">
        <w:rPr>
          <w:rFonts w:ascii="Arial Nova" w:eastAsia="Calibri" w:hAnsi="Arial Nova"/>
          <w:i w:val="0"/>
          <w:szCs w:val="22"/>
          <w:lang w:eastAsia="en-US"/>
        </w:rPr>
        <w:t>podľa úpravy Ministerstva životného prostredia Slovenskej republiky č.684/2006</w:t>
      </w:r>
      <w:r w:rsidRPr="005A6AD6">
        <w:rPr>
          <w:rFonts w:ascii="Arial Nova" w:eastAsia="Calibri" w:hAnsi="Arial Nova"/>
          <w:i w:val="0"/>
          <w:szCs w:val="22"/>
          <w:lang w:eastAsia="en-US"/>
        </w:rPr>
        <w:t xml:space="preserve"> </w:t>
      </w:r>
      <w:r w:rsidRPr="005A6AD6">
        <w:rPr>
          <w:rFonts w:ascii="Arial Nova" w:hAnsi="Arial Nova" w:cs="Arial"/>
          <w:i w:val="0"/>
          <w:iCs/>
        </w:rPr>
        <w:t>Z.z., príloha č.1/C a príloha č.3</w:t>
      </w:r>
      <w:r w:rsidRPr="005A6AD6">
        <w:rPr>
          <w:rFonts w:ascii="Arial Nova" w:eastAsia="Calibri" w:hAnsi="Arial Nova"/>
          <w:i w:val="0"/>
          <w:szCs w:val="22"/>
          <w:lang w:eastAsia="en-US"/>
        </w:rPr>
        <w:t xml:space="preserve"> zo dňa 14.11.2006 na výpočet potreby vody pri navrhovaní vodovodných a kanalizačných zariadení</w:t>
      </w:r>
      <w:r w:rsidRPr="005A6AD6">
        <w:rPr>
          <w:rFonts w:ascii="Arial Nova" w:eastAsia="Calibri" w:hAnsi="Arial Nova"/>
          <w:i w:val="0"/>
          <w:szCs w:val="22"/>
          <w:lang w:eastAsia="en-US"/>
        </w:rPr>
        <w:t xml:space="preserve"> </w:t>
      </w:r>
      <w:r w:rsidRPr="005A6AD6">
        <w:rPr>
          <w:rFonts w:ascii="Arial Nova" w:hAnsi="Arial Nova" w:cs="Arial"/>
          <w:i w:val="0"/>
          <w:iCs/>
        </w:rPr>
        <w:t>pri prevádzke 365 dní počas 24 hod. denne.</w:t>
      </w:r>
    </w:p>
    <w:p w14:paraId="6F9BC1CD" w14:textId="595BBBCB" w:rsidR="007468E5" w:rsidRPr="007D40EA" w:rsidRDefault="007468E5" w:rsidP="005F658F">
      <w:pPr>
        <w:tabs>
          <w:tab w:val="left" w:pos="3261"/>
          <w:tab w:val="right" w:pos="5387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</w:p>
    <w:p w14:paraId="15DAF71E" w14:textId="1541229F" w:rsidR="007468E5" w:rsidRDefault="00E90BC9" w:rsidP="0026174D">
      <w:pPr>
        <w:pBdr>
          <w:bottom w:val="single" w:sz="4" w:space="1" w:color="auto"/>
        </w:pBdr>
        <w:tabs>
          <w:tab w:val="right" w:pos="6804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bookmarkStart w:id="1" w:name="_Hlk206834076"/>
      <w:bookmarkEnd w:id="0"/>
      <w:r>
        <w:rPr>
          <w:rFonts w:ascii="Arial Nova" w:eastAsia="Calibri" w:hAnsi="Arial Nova"/>
          <w:i w:val="0"/>
          <w:iCs/>
          <w:szCs w:val="22"/>
          <w:lang w:eastAsia="en-US"/>
        </w:rPr>
        <w:t>a</w:t>
      </w:r>
      <w:r w:rsidR="005A6AD6">
        <w:rPr>
          <w:rFonts w:ascii="Arial Nova" w:eastAsia="Calibri" w:hAnsi="Arial Nova"/>
          <w:i w:val="0"/>
          <w:iCs/>
          <w:szCs w:val="22"/>
          <w:lang w:eastAsia="en-US"/>
        </w:rPr>
        <w:t>dministratíva / sociálny úsek</w:t>
      </w:r>
      <w:r w:rsidR="007468E5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 xml:space="preserve">  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15</w:t>
      </w:r>
      <w:r w:rsidR="007468E5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osôb . 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6</w:t>
      </w:r>
      <w:r w:rsidR="007468E5" w:rsidRPr="007D40EA">
        <w:rPr>
          <w:rFonts w:ascii="Arial Nova" w:eastAsia="Calibri" w:hAnsi="Arial Nova"/>
          <w:i w:val="0"/>
          <w:iCs/>
          <w:szCs w:val="22"/>
          <w:lang w:eastAsia="en-US"/>
        </w:rPr>
        <w:t>0,0 l.os.d</w:t>
      </w:r>
      <w:r w:rsidR="007468E5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  <w:r w:rsidR="007468E5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 </w:t>
      </w:r>
      <w:r w:rsidR="007468E5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9</w:t>
      </w:r>
      <w:r w:rsidR="007468E5" w:rsidRPr="007D40EA">
        <w:rPr>
          <w:rFonts w:ascii="Arial Nova" w:eastAsia="Calibri" w:hAnsi="Arial Nova"/>
          <w:i w:val="0"/>
          <w:iCs/>
          <w:szCs w:val="22"/>
          <w:lang w:eastAsia="en-US"/>
        </w:rPr>
        <w:t>00,00 l.d</w:t>
      </w:r>
      <w:r w:rsidR="007468E5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bookmarkEnd w:id="1"/>
    <w:p w14:paraId="1BB9C16F" w14:textId="699AF261" w:rsidR="005F658F" w:rsidRDefault="00E90BC9" w:rsidP="0026174D">
      <w:pPr>
        <w:pBdr>
          <w:bottom w:val="single" w:sz="4" w:space="1" w:color="auto"/>
        </w:pBdr>
        <w:tabs>
          <w:tab w:val="right" w:pos="6804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>
        <w:rPr>
          <w:rFonts w:ascii="Arial Nova" w:eastAsia="Calibri" w:hAnsi="Arial Nova"/>
          <w:i w:val="0"/>
          <w:iCs/>
          <w:szCs w:val="22"/>
          <w:lang w:eastAsia="en-US"/>
        </w:rPr>
        <w:t>p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revádzkovo-technický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 xml:space="preserve"> úsek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 xml:space="preserve">  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7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osôb . 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6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>0,0 l.os.d</w:t>
      </w:r>
      <w:r w:rsidR="005F658F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 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42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>0,00 l.d</w:t>
      </w:r>
      <w:r w:rsidR="005F658F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2BC03290" w14:textId="627F8481" w:rsidR="005F658F" w:rsidRDefault="00E90BC9" w:rsidP="0026174D">
      <w:pPr>
        <w:pBdr>
          <w:bottom w:val="single" w:sz="4" w:space="1" w:color="auto"/>
        </w:pBdr>
        <w:tabs>
          <w:tab w:val="right" w:pos="6804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>
        <w:rPr>
          <w:rFonts w:ascii="Arial Nova" w:eastAsia="Calibri" w:hAnsi="Arial Nova"/>
          <w:i w:val="0"/>
          <w:iCs/>
          <w:szCs w:val="22"/>
          <w:lang w:eastAsia="en-US"/>
        </w:rPr>
        <w:t>o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ddelenie rehabilitácie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 xml:space="preserve">  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2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os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o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>b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y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. 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6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>0,0 l.os.d</w:t>
      </w:r>
      <w:r w:rsidR="005F658F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 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12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>0,00 l.d</w:t>
      </w:r>
      <w:r w:rsidR="005F658F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0024940F" w14:textId="4A2724B7" w:rsidR="005F658F" w:rsidRDefault="00E90BC9" w:rsidP="005D341E">
      <w:pPr>
        <w:pBdr>
          <w:bottom w:val="single" w:sz="4" w:space="1" w:color="auto"/>
        </w:pBdr>
        <w:tabs>
          <w:tab w:val="right" w:pos="6804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>
        <w:rPr>
          <w:rFonts w:ascii="Arial Nova" w:eastAsia="Calibri" w:hAnsi="Arial Nova"/>
          <w:i w:val="0"/>
          <w:iCs/>
          <w:szCs w:val="22"/>
          <w:lang w:eastAsia="en-US"/>
        </w:rPr>
        <w:t>práčovňa-zamestnanci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 xml:space="preserve"> 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4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osôb .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5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>0,0 l.os.d</w:t>
      </w:r>
      <w:r w:rsidR="005F658F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 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>
        <w:rPr>
          <w:rFonts w:ascii="Arial Nova" w:eastAsia="Calibri" w:hAnsi="Arial Nova"/>
          <w:i w:val="0"/>
          <w:iCs/>
          <w:szCs w:val="22"/>
          <w:lang w:eastAsia="en-US"/>
        </w:rPr>
        <w:t>20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>0,00 l.d</w:t>
      </w:r>
      <w:r w:rsidR="005F658F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03964FA3" w14:textId="1294B95C" w:rsidR="005F658F" w:rsidRDefault="00E90BC9" w:rsidP="005D341E">
      <w:pPr>
        <w:pBdr>
          <w:bottom w:val="single" w:sz="4" w:space="1" w:color="auto"/>
        </w:pBdr>
        <w:tabs>
          <w:tab w:val="right" w:pos="6804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>
        <w:rPr>
          <w:rFonts w:ascii="Arial Nova" w:eastAsia="Calibri" w:hAnsi="Arial Nova"/>
          <w:i w:val="0"/>
          <w:iCs/>
          <w:szCs w:val="22"/>
          <w:lang w:eastAsia="en-US"/>
        </w:rPr>
        <w:t>práčovňa /pranie prádla/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 xml:space="preserve"> 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60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kg prádla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. </w:t>
      </w:r>
      <w:r w:rsidR="005F658F">
        <w:rPr>
          <w:rFonts w:ascii="Arial Nova" w:eastAsia="Calibri" w:hAnsi="Arial Nova"/>
          <w:i w:val="0"/>
          <w:iCs/>
          <w:szCs w:val="22"/>
          <w:lang w:eastAsia="en-US"/>
        </w:rPr>
        <w:t>6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>0,0 l.</w:t>
      </w:r>
      <w:r>
        <w:rPr>
          <w:rFonts w:ascii="Arial Nova" w:eastAsia="Calibri" w:hAnsi="Arial Nova"/>
          <w:i w:val="0"/>
          <w:iCs/>
          <w:szCs w:val="22"/>
          <w:lang w:eastAsia="en-US"/>
        </w:rPr>
        <w:t>kg</w:t>
      </w:r>
      <w:r w:rsidR="005F658F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 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>
        <w:rPr>
          <w:rFonts w:ascii="Arial Nova" w:eastAsia="Calibri" w:hAnsi="Arial Nova"/>
          <w:i w:val="0"/>
          <w:iCs/>
          <w:szCs w:val="22"/>
          <w:lang w:eastAsia="en-US"/>
        </w:rPr>
        <w:t>3 6</w:t>
      </w:r>
      <w:r w:rsidR="005F658F" w:rsidRPr="007D40EA">
        <w:rPr>
          <w:rFonts w:ascii="Arial Nova" w:eastAsia="Calibri" w:hAnsi="Arial Nova"/>
          <w:i w:val="0"/>
          <w:iCs/>
          <w:szCs w:val="22"/>
          <w:lang w:eastAsia="en-US"/>
        </w:rPr>
        <w:t>00,00 l.d</w:t>
      </w:r>
      <w:r w:rsidR="005F658F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6E97AAED" w14:textId="3E4362D9" w:rsidR="00E90BC9" w:rsidRDefault="00E90BC9" w:rsidP="005D341E">
      <w:pPr>
        <w:pBdr>
          <w:bottom w:val="single" w:sz="4" w:space="1" w:color="auto"/>
        </w:pBdr>
        <w:tabs>
          <w:tab w:val="right" w:pos="6804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>
        <w:rPr>
          <w:rFonts w:ascii="Arial Nova" w:eastAsia="Calibri" w:hAnsi="Arial Nova"/>
          <w:i w:val="0"/>
          <w:iCs/>
          <w:szCs w:val="22"/>
          <w:lang w:eastAsia="en-US"/>
        </w:rPr>
        <w:t>kuchyňa-zamestnanci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</w:t>
      </w:r>
      <w:r w:rsidR="005D341E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1</w:t>
      </w:r>
      <w:r>
        <w:rPr>
          <w:rFonts w:ascii="Arial Nova" w:eastAsia="Calibri" w:hAnsi="Arial Nova"/>
          <w:i w:val="0"/>
          <w:iCs/>
          <w:szCs w:val="22"/>
          <w:lang w:eastAsia="en-US"/>
        </w:rPr>
        <w:t>0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osôb .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5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0,0 l.os.d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 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>
        <w:rPr>
          <w:rFonts w:ascii="Arial Nova" w:eastAsia="Calibri" w:hAnsi="Arial Nova"/>
          <w:i w:val="0"/>
          <w:iCs/>
          <w:szCs w:val="22"/>
          <w:lang w:eastAsia="en-US"/>
        </w:rPr>
        <w:t>5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00,00 l.d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4B854241" w14:textId="6FD36372" w:rsidR="00E90BC9" w:rsidRDefault="00E90BC9" w:rsidP="005D341E">
      <w:pPr>
        <w:pBdr>
          <w:bottom w:val="single" w:sz="4" w:space="1" w:color="auto"/>
        </w:pBdr>
        <w:tabs>
          <w:tab w:val="right" w:pos="6804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>
        <w:rPr>
          <w:rFonts w:ascii="Arial Nova" w:eastAsia="Calibri" w:hAnsi="Arial Nova"/>
          <w:i w:val="0"/>
          <w:iCs/>
          <w:szCs w:val="22"/>
          <w:lang w:eastAsia="en-US"/>
        </w:rPr>
        <w:t>kuchyňa obedy-večere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 xml:space="preserve"> 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500 porcií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.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25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,0 l.</w:t>
      </w:r>
      <w:r>
        <w:rPr>
          <w:rFonts w:ascii="Arial Nova" w:eastAsia="Calibri" w:hAnsi="Arial Nova"/>
          <w:i w:val="0"/>
          <w:iCs/>
          <w:szCs w:val="22"/>
          <w:lang w:eastAsia="en-US"/>
        </w:rPr>
        <w:t>jedlo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 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>
        <w:rPr>
          <w:rFonts w:ascii="Arial Nova" w:eastAsia="Calibri" w:hAnsi="Arial Nova"/>
          <w:i w:val="0"/>
          <w:iCs/>
          <w:szCs w:val="22"/>
          <w:lang w:eastAsia="en-US"/>
        </w:rPr>
        <w:t>12 5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00,00 l.d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4DD6FB07" w14:textId="5B4230C7" w:rsidR="00E90BC9" w:rsidRDefault="00644F9E" w:rsidP="005D341E">
      <w:pPr>
        <w:pBdr>
          <w:bottom w:val="single" w:sz="4" w:space="1" w:color="auto"/>
        </w:pBdr>
        <w:tabs>
          <w:tab w:val="right" w:pos="6804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>
        <w:rPr>
          <w:rFonts w:ascii="Arial Nova" w:eastAsia="Calibri" w:hAnsi="Arial Nova"/>
          <w:i w:val="0"/>
          <w:iCs/>
          <w:szCs w:val="22"/>
          <w:lang w:eastAsia="en-US"/>
        </w:rPr>
        <w:t>vrátnica</w:t>
      </w:r>
      <w:r w:rsidR="00E90BC9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 xml:space="preserve">  </w:t>
      </w:r>
      <w:r w:rsidR="00E90BC9">
        <w:rPr>
          <w:rFonts w:ascii="Arial Nova" w:eastAsia="Calibri" w:hAnsi="Arial Nova"/>
          <w:i w:val="0"/>
          <w:iCs/>
          <w:szCs w:val="22"/>
          <w:lang w:eastAsia="en-US"/>
        </w:rPr>
        <w:t>5</w:t>
      </w:r>
      <w:r w:rsidR="00E90BC9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osôb . </w:t>
      </w:r>
      <w:r w:rsidR="00E90BC9">
        <w:rPr>
          <w:rFonts w:ascii="Arial Nova" w:eastAsia="Calibri" w:hAnsi="Arial Nova"/>
          <w:i w:val="0"/>
          <w:iCs/>
          <w:szCs w:val="22"/>
          <w:lang w:eastAsia="en-US"/>
        </w:rPr>
        <w:t>6</w:t>
      </w:r>
      <w:r w:rsidR="00E90BC9" w:rsidRPr="007D40EA">
        <w:rPr>
          <w:rFonts w:ascii="Arial Nova" w:eastAsia="Calibri" w:hAnsi="Arial Nova"/>
          <w:i w:val="0"/>
          <w:iCs/>
          <w:szCs w:val="22"/>
          <w:lang w:eastAsia="en-US"/>
        </w:rPr>
        <w:t>0,0 l.os.d</w:t>
      </w:r>
      <w:r w:rsidR="00E90BC9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  <w:r w:rsidR="00E90BC9"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 </w:t>
      </w:r>
      <w:r w:rsidR="00E90BC9"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>
        <w:rPr>
          <w:rFonts w:ascii="Arial Nova" w:eastAsia="Calibri" w:hAnsi="Arial Nova"/>
          <w:i w:val="0"/>
          <w:iCs/>
          <w:szCs w:val="22"/>
          <w:lang w:eastAsia="en-US"/>
        </w:rPr>
        <w:t>3</w:t>
      </w:r>
      <w:r w:rsidR="00E90BC9" w:rsidRPr="007D40EA">
        <w:rPr>
          <w:rFonts w:ascii="Arial Nova" w:eastAsia="Calibri" w:hAnsi="Arial Nova"/>
          <w:i w:val="0"/>
          <w:iCs/>
          <w:szCs w:val="22"/>
          <w:lang w:eastAsia="en-US"/>
        </w:rPr>
        <w:t>00,00 l.d</w:t>
      </w:r>
      <w:r w:rsidR="00E90BC9"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2FF35AAB" w14:textId="76681BBA" w:rsidR="00644F9E" w:rsidRDefault="00644F9E" w:rsidP="005D341E">
      <w:pPr>
        <w:pBdr>
          <w:bottom w:val="single" w:sz="4" w:space="1" w:color="auto"/>
        </w:pBdr>
        <w:tabs>
          <w:tab w:val="right" w:pos="6804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>
        <w:rPr>
          <w:rFonts w:ascii="Arial Nova" w:eastAsia="Calibri" w:hAnsi="Arial Nova"/>
          <w:i w:val="0"/>
          <w:iCs/>
          <w:szCs w:val="22"/>
          <w:lang w:eastAsia="en-US"/>
        </w:rPr>
        <w:t>upratovačky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 xml:space="preserve"> 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1</w:t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2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osôb . </w:t>
      </w:r>
      <w:r>
        <w:rPr>
          <w:rFonts w:ascii="Arial Nova" w:eastAsia="Calibri" w:hAnsi="Arial Nova"/>
          <w:i w:val="0"/>
          <w:iCs/>
          <w:szCs w:val="22"/>
          <w:lang w:eastAsia="en-US"/>
        </w:rPr>
        <w:t>6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0,0 l.os.d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 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72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0,00 l.d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0C46ED9A" w14:textId="34C43782" w:rsidR="007468E5" w:rsidRPr="007D40EA" w:rsidRDefault="007468E5" w:rsidP="005D341E">
      <w:pPr>
        <w:tabs>
          <w:tab w:val="left" w:pos="3752"/>
          <w:tab w:val="right" w:pos="9072"/>
        </w:tabs>
        <w:spacing w:after="240"/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</w:pP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spolu</w:t>
      </w:r>
      <w:r w:rsidR="005D341E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19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</w:t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260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,00 l.d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1815ED29" w14:textId="6D9E247C" w:rsidR="007468E5" w:rsidRPr="007D40EA" w:rsidRDefault="007468E5" w:rsidP="007D40EA">
      <w:pPr>
        <w:tabs>
          <w:tab w:val="left" w:pos="2268"/>
          <w:tab w:val="right" w:pos="9072"/>
        </w:tabs>
        <w:spacing w:after="120"/>
        <w:rPr>
          <w:rFonts w:ascii="Arial Nova" w:eastAsia="Calibri" w:hAnsi="Arial Nova"/>
          <w:i w:val="0"/>
          <w:iCs/>
          <w:szCs w:val="22"/>
          <w:lang w:eastAsia="en-US"/>
        </w:rPr>
      </w:pP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Q</w:t>
      </w:r>
      <w:r w:rsidRPr="007D40EA">
        <w:rPr>
          <w:rFonts w:ascii="Arial Nova" w:eastAsia="Calibri" w:hAnsi="Arial Nova"/>
          <w:i w:val="0"/>
          <w:iCs/>
          <w:szCs w:val="22"/>
          <w:vertAlign w:val="subscript"/>
          <w:lang w:eastAsia="en-US"/>
        </w:rPr>
        <w:t>p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>0,</w:t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223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l.s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1C380AEC" w14:textId="77777777" w:rsidR="007468E5" w:rsidRPr="007D40EA" w:rsidRDefault="007468E5" w:rsidP="007D40EA">
      <w:pPr>
        <w:tabs>
          <w:tab w:val="left" w:pos="2268"/>
          <w:tab w:val="right" w:pos="8505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Maximálna denná potreba vody:</w:t>
      </w:r>
    </w:p>
    <w:p w14:paraId="2D07CF16" w14:textId="114192C0" w:rsidR="007468E5" w:rsidRPr="007D40EA" w:rsidRDefault="007468E5" w:rsidP="007D40EA">
      <w:pPr>
        <w:tabs>
          <w:tab w:val="left" w:pos="851"/>
          <w:tab w:val="left" w:pos="2268"/>
          <w:tab w:val="right" w:pos="9072"/>
        </w:tabs>
        <w:spacing w:after="120"/>
        <w:rPr>
          <w:rFonts w:ascii="Arial Nova" w:eastAsia="Calibri" w:hAnsi="Arial Nova"/>
          <w:i w:val="0"/>
          <w:iCs/>
          <w:szCs w:val="22"/>
          <w:lang w:eastAsia="en-US"/>
        </w:rPr>
      </w:pP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Q</w:t>
      </w:r>
      <w:r w:rsidRPr="007D40EA">
        <w:rPr>
          <w:rFonts w:ascii="Arial Nova" w:eastAsia="Calibri" w:hAnsi="Arial Nova"/>
          <w:i w:val="0"/>
          <w:iCs/>
          <w:szCs w:val="22"/>
          <w:vertAlign w:val="subscript"/>
          <w:lang w:eastAsia="en-US"/>
        </w:rPr>
        <w:t>m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>Q</w:t>
      </w:r>
      <w:r w:rsidRPr="007D40EA">
        <w:rPr>
          <w:rFonts w:ascii="Arial Nova" w:eastAsia="Calibri" w:hAnsi="Arial Nova"/>
          <w:i w:val="0"/>
          <w:iCs/>
          <w:szCs w:val="22"/>
          <w:vertAlign w:val="subscript"/>
          <w:lang w:eastAsia="en-US"/>
        </w:rPr>
        <w:t>p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. k</w:t>
      </w:r>
      <w:r w:rsidRPr="007D40EA">
        <w:rPr>
          <w:rFonts w:ascii="Arial Nova" w:eastAsia="Calibri" w:hAnsi="Arial Nova"/>
          <w:i w:val="0"/>
          <w:iCs/>
          <w:szCs w:val="22"/>
          <w:vertAlign w:val="subscript"/>
          <w:lang w:eastAsia="en-US"/>
        </w:rPr>
        <w:t>d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>0,</w:t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223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. 1,</w:t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4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0 =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>0,</w:t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313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l.s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1FA0402F" w14:textId="77777777" w:rsidR="007468E5" w:rsidRPr="007D40EA" w:rsidRDefault="007468E5" w:rsidP="007D40EA">
      <w:pPr>
        <w:tabs>
          <w:tab w:val="left" w:pos="851"/>
          <w:tab w:val="left" w:pos="2268"/>
          <w:tab w:val="right" w:pos="8505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Maximálna hodinová potreba vody:</w:t>
      </w:r>
    </w:p>
    <w:p w14:paraId="61CAFF99" w14:textId="690DC7E3" w:rsidR="007468E5" w:rsidRPr="007D40EA" w:rsidRDefault="007468E5" w:rsidP="007D40EA">
      <w:pPr>
        <w:tabs>
          <w:tab w:val="left" w:pos="851"/>
          <w:tab w:val="left" w:pos="2268"/>
          <w:tab w:val="right" w:pos="9072"/>
        </w:tabs>
        <w:spacing w:after="120"/>
        <w:rPr>
          <w:rFonts w:ascii="Arial Nova" w:eastAsia="Calibri" w:hAnsi="Arial Nova"/>
          <w:i w:val="0"/>
          <w:iCs/>
          <w:szCs w:val="22"/>
          <w:lang w:eastAsia="en-US"/>
        </w:rPr>
      </w:pP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Q</w:t>
      </w:r>
      <w:r w:rsidRPr="007D40EA">
        <w:rPr>
          <w:rFonts w:ascii="Arial Nova" w:eastAsia="Calibri" w:hAnsi="Arial Nova"/>
          <w:i w:val="0"/>
          <w:iCs/>
          <w:szCs w:val="22"/>
          <w:vertAlign w:val="subscript"/>
          <w:lang w:eastAsia="en-US"/>
        </w:rPr>
        <w:t>h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>Q</w:t>
      </w:r>
      <w:r w:rsidRPr="007D40EA">
        <w:rPr>
          <w:rFonts w:ascii="Arial Nova" w:eastAsia="Calibri" w:hAnsi="Arial Nova"/>
          <w:i w:val="0"/>
          <w:iCs/>
          <w:szCs w:val="22"/>
          <w:vertAlign w:val="subscript"/>
          <w:lang w:eastAsia="en-US"/>
        </w:rPr>
        <w:t>m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. k</w:t>
      </w:r>
      <w:r w:rsidRPr="007D40EA">
        <w:rPr>
          <w:rFonts w:ascii="Arial Nova" w:eastAsia="Calibri" w:hAnsi="Arial Nova"/>
          <w:i w:val="0"/>
          <w:iCs/>
          <w:szCs w:val="22"/>
          <w:vertAlign w:val="subscript"/>
          <w:lang w:eastAsia="en-US"/>
        </w:rPr>
        <w:t>h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>0,</w:t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313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. 1,80 =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>0,</w:t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564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l.s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43BC7716" w14:textId="77777777" w:rsidR="007468E5" w:rsidRPr="007D40EA" w:rsidRDefault="007468E5" w:rsidP="007D40EA">
      <w:pPr>
        <w:tabs>
          <w:tab w:val="left" w:pos="851"/>
          <w:tab w:val="left" w:pos="2268"/>
          <w:tab w:val="right" w:pos="8505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Ročná potreba vody:</w:t>
      </w:r>
    </w:p>
    <w:p w14:paraId="30314D0D" w14:textId="4FD4558B" w:rsidR="007468E5" w:rsidRPr="007D40EA" w:rsidRDefault="007468E5" w:rsidP="007D40EA">
      <w:pPr>
        <w:tabs>
          <w:tab w:val="left" w:pos="851"/>
          <w:tab w:val="left" w:pos="2268"/>
          <w:tab w:val="right" w:pos="9072"/>
        </w:tabs>
        <w:rPr>
          <w:rFonts w:ascii="Arial Nova" w:eastAsia="Calibri" w:hAnsi="Arial Nova"/>
          <w:i w:val="0"/>
          <w:iCs/>
          <w:szCs w:val="22"/>
          <w:lang w:eastAsia="en-US"/>
        </w:rPr>
      </w:pP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Q</w:t>
      </w:r>
      <w:r w:rsidRPr="007D40EA">
        <w:rPr>
          <w:rFonts w:ascii="Arial Nova" w:eastAsia="Calibri" w:hAnsi="Arial Nova"/>
          <w:i w:val="0"/>
          <w:iCs/>
          <w:szCs w:val="22"/>
          <w:vertAlign w:val="subscript"/>
          <w:lang w:eastAsia="en-US"/>
        </w:rPr>
        <w:t>r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= 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  <w:t>Q</w:t>
      </w:r>
      <w:r w:rsidRPr="007D40EA">
        <w:rPr>
          <w:rFonts w:ascii="Arial Nova" w:eastAsia="Calibri" w:hAnsi="Arial Nova"/>
          <w:i w:val="0"/>
          <w:iCs/>
          <w:szCs w:val="22"/>
          <w:vertAlign w:val="subscript"/>
          <w:lang w:eastAsia="en-US"/>
        </w:rPr>
        <w:t>d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. 365 dní =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19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,</w:t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26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m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3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 xml:space="preserve"> . 365 dní =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ab/>
      </w:r>
      <w:r w:rsidR="006619C8">
        <w:rPr>
          <w:rFonts w:ascii="Arial Nova" w:eastAsia="Calibri" w:hAnsi="Arial Nova"/>
          <w:i w:val="0"/>
          <w:iCs/>
          <w:szCs w:val="22"/>
          <w:lang w:eastAsia="en-US"/>
        </w:rPr>
        <w:t>7 030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,00 m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3</w:t>
      </w:r>
      <w:r w:rsidRPr="007D40EA">
        <w:rPr>
          <w:rFonts w:ascii="Arial Nova" w:eastAsia="Calibri" w:hAnsi="Arial Nova"/>
          <w:i w:val="0"/>
          <w:iCs/>
          <w:szCs w:val="22"/>
          <w:lang w:eastAsia="en-US"/>
        </w:rPr>
        <w:t>.r</w:t>
      </w:r>
      <w:r w:rsidRPr="007D40EA">
        <w:rPr>
          <w:rFonts w:ascii="Arial Nova" w:eastAsia="Calibri" w:hAnsi="Arial Nova"/>
          <w:i w:val="0"/>
          <w:iCs/>
          <w:szCs w:val="22"/>
          <w:vertAlign w:val="superscript"/>
          <w:lang w:eastAsia="en-US"/>
        </w:rPr>
        <w:t>-1</w:t>
      </w:r>
    </w:p>
    <w:p w14:paraId="6E65BF31" w14:textId="77777777" w:rsidR="008800E0" w:rsidRPr="007D40EA" w:rsidRDefault="008800E0" w:rsidP="007D40EA">
      <w:pPr>
        <w:rPr>
          <w:rFonts w:ascii="Arial Nova" w:hAnsi="Arial Nova"/>
          <w:i w:val="0"/>
          <w:iCs/>
        </w:rPr>
      </w:pPr>
    </w:p>
    <w:p w14:paraId="5064A1FA" w14:textId="77777777" w:rsidR="00A37D1E" w:rsidRPr="007D40EA" w:rsidRDefault="00A37D1E" w:rsidP="007D40EA">
      <w:pPr>
        <w:pBdr>
          <w:bottom w:val="single" w:sz="4" w:space="1" w:color="auto"/>
        </w:pBdr>
        <w:rPr>
          <w:rFonts w:ascii="Arial Nova" w:hAnsi="Arial Nova" w:cs="Arial"/>
          <w:b/>
          <w:i w:val="0"/>
        </w:rPr>
      </w:pPr>
      <w:r w:rsidRPr="007D40EA">
        <w:rPr>
          <w:rFonts w:ascii="Arial Nova" w:hAnsi="Arial Nova"/>
          <w:b/>
          <w:i w:val="0"/>
          <w:sz w:val="24"/>
        </w:rPr>
        <w:t>Ohriata pitná voda, cirkulácia ohriatej pitnej vody:</w:t>
      </w:r>
    </w:p>
    <w:p w14:paraId="3FA6D24E" w14:textId="2D74F996" w:rsidR="00A37D1E" w:rsidRPr="007D40EA" w:rsidRDefault="00A37D1E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/>
          <w:i w:val="0"/>
        </w:rPr>
        <w:t>Ohriata pitná voda sa bude pripravovať v zásobníkov</w:t>
      </w:r>
      <w:r w:rsidR="00950284">
        <w:rPr>
          <w:rFonts w:ascii="Arial Nova" w:hAnsi="Arial Nova"/>
          <w:i w:val="0"/>
        </w:rPr>
        <w:t>om</w:t>
      </w:r>
      <w:r w:rsidRPr="007D40EA">
        <w:rPr>
          <w:rFonts w:ascii="Arial Nova" w:hAnsi="Arial Nova"/>
          <w:i w:val="0"/>
        </w:rPr>
        <w:t xml:space="preserve"> ohrievač</w:t>
      </w:r>
      <w:r w:rsidR="00950284">
        <w:rPr>
          <w:rFonts w:ascii="Arial Nova" w:hAnsi="Arial Nova"/>
          <w:i w:val="0"/>
        </w:rPr>
        <w:t>i</w:t>
      </w:r>
      <w:r w:rsidRPr="007D40EA">
        <w:rPr>
          <w:rFonts w:ascii="Arial Nova" w:hAnsi="Arial Nova"/>
          <w:i w:val="0"/>
        </w:rPr>
        <w:t xml:space="preserve"> vody typ Buderua Logalux SU </w:t>
      </w:r>
      <w:r w:rsidR="00950284">
        <w:rPr>
          <w:rFonts w:ascii="Arial Nova" w:hAnsi="Arial Nova"/>
          <w:i w:val="0"/>
        </w:rPr>
        <w:t>1 000.5</w:t>
      </w:r>
      <w:r w:rsidRPr="007D40EA">
        <w:rPr>
          <w:rFonts w:ascii="Arial Nova" w:hAnsi="Arial Nova"/>
          <w:i w:val="0"/>
        </w:rPr>
        <w:t>,</w:t>
      </w:r>
      <w:r w:rsidRPr="007D40EA">
        <w:rPr>
          <w:rFonts w:ascii="Arial Nova" w:hAnsi="Arial Nova" w:cs="Arial"/>
          <w:i w:val="0"/>
        </w:rPr>
        <w:t xml:space="preserve"> objemu </w:t>
      </w:r>
      <w:r w:rsidR="00950284">
        <w:rPr>
          <w:rFonts w:ascii="Arial Nova" w:hAnsi="Arial Nova" w:cs="Arial"/>
          <w:i w:val="0"/>
        </w:rPr>
        <w:t>9</w:t>
      </w:r>
      <w:r w:rsidRPr="007D40EA">
        <w:rPr>
          <w:rFonts w:ascii="Arial Nova" w:hAnsi="Arial Nova" w:cs="Arial"/>
          <w:i w:val="0"/>
        </w:rPr>
        <w:t xml:space="preserve">60 litrov. </w:t>
      </w:r>
    </w:p>
    <w:p w14:paraId="7DDED60B" w14:textId="30EDA9F7" w:rsidR="00A37D1E" w:rsidRPr="007D40EA" w:rsidRDefault="00A37D1E" w:rsidP="007D40EA">
      <w:pPr>
        <w:tabs>
          <w:tab w:val="left" w:pos="567"/>
        </w:tabs>
        <w:rPr>
          <w:rFonts w:ascii="Arial Nova" w:eastAsia="Calibri" w:hAnsi="Arial Nova"/>
          <w:i w:val="0"/>
          <w:szCs w:val="22"/>
          <w:lang w:eastAsia="en-US"/>
        </w:rPr>
      </w:pPr>
      <w:r w:rsidRPr="007D40EA">
        <w:rPr>
          <w:rFonts w:ascii="Arial Nova" w:eastAsia="Calibri" w:hAnsi="Arial Nova"/>
          <w:i w:val="0"/>
          <w:szCs w:val="22"/>
          <w:lang w:eastAsia="en-US"/>
        </w:rPr>
        <w:t>Od ohrievač</w:t>
      </w:r>
      <w:r w:rsidR="00950284">
        <w:rPr>
          <w:rFonts w:ascii="Arial Nova" w:eastAsia="Calibri" w:hAnsi="Arial Nova"/>
          <w:i w:val="0"/>
          <w:szCs w:val="22"/>
          <w:lang w:eastAsia="en-US"/>
        </w:rPr>
        <w:t>a</w:t>
      </w:r>
      <w:r w:rsidRPr="007D40EA">
        <w:rPr>
          <w:rFonts w:ascii="Arial Nova" w:eastAsia="Calibri" w:hAnsi="Arial Nova"/>
          <w:i w:val="0"/>
          <w:szCs w:val="22"/>
          <w:lang w:eastAsia="en-US"/>
        </w:rPr>
        <w:t xml:space="preserve"> bude rozvod ohriatej pitnej vody vody vedený k jednotlivým zariadeniam. Rozvody vody v jednotlivých miestnostiach sú vedené v priečkach pod omietkou alebo v podhľade. </w:t>
      </w:r>
    </w:p>
    <w:p w14:paraId="68C670C9" w14:textId="2E2B4D68" w:rsidR="00A37D1E" w:rsidRPr="007D40EA" w:rsidRDefault="00A37D1E" w:rsidP="007D40EA">
      <w:pPr>
        <w:tabs>
          <w:tab w:val="left" w:pos="567"/>
        </w:tabs>
        <w:rPr>
          <w:rFonts w:ascii="Arial Nova" w:eastAsia="Calibri" w:hAnsi="Arial Nova" w:cs="Arial"/>
          <w:i w:val="0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szCs w:val="22"/>
          <w:lang w:eastAsia="en-US"/>
        </w:rPr>
        <w:t>Rozvody vedené v pod</w:t>
      </w:r>
      <w:r w:rsidR="00950284">
        <w:rPr>
          <w:rFonts w:ascii="Arial Nova" w:eastAsia="Calibri" w:hAnsi="Arial Nova" w:cs="Arial"/>
          <w:i w:val="0"/>
          <w:szCs w:val="22"/>
          <w:lang w:eastAsia="en-US"/>
        </w:rPr>
        <w:t>lahe</w:t>
      </w:r>
      <w:r w:rsidRPr="007D40EA">
        <w:rPr>
          <w:rFonts w:ascii="Arial Nova" w:eastAsia="Calibri" w:hAnsi="Arial Nova" w:cs="Arial"/>
          <w:i w:val="0"/>
          <w:szCs w:val="22"/>
          <w:lang w:eastAsia="en-US"/>
        </w:rPr>
        <w:t xml:space="preserve"> a priečkach budú prevedené z</w:t>
      </w:r>
      <w:r w:rsidR="00950284">
        <w:rPr>
          <w:rFonts w:ascii="Arial Nova" w:eastAsia="Calibri" w:hAnsi="Arial Nova" w:cs="Arial"/>
          <w:i w:val="0"/>
          <w:szCs w:val="22"/>
          <w:lang w:eastAsia="en-US"/>
        </w:rPr>
        <w:t xml:space="preserve"> plasthliníkového </w:t>
      </w:r>
      <w:r w:rsidRPr="007D40EA">
        <w:rPr>
          <w:rFonts w:ascii="Arial Nova" w:eastAsia="Calibri" w:hAnsi="Arial Nova" w:cs="Arial"/>
          <w:i w:val="0"/>
          <w:szCs w:val="22"/>
          <w:lang w:eastAsia="en-US"/>
        </w:rPr>
        <w:t xml:space="preserve">potrubia, opatrených izoláciou K-flex tr.“B“. </w:t>
      </w:r>
    </w:p>
    <w:p w14:paraId="1FE1B48D" w14:textId="77777777" w:rsidR="00A37D1E" w:rsidRPr="007D40EA" w:rsidRDefault="00A37D1E" w:rsidP="007D40EA">
      <w:pPr>
        <w:tabs>
          <w:tab w:val="left" w:pos="567"/>
        </w:tabs>
        <w:rPr>
          <w:rFonts w:ascii="Arial Nova" w:eastAsia="Calibri" w:hAnsi="Arial Nova" w:cs="Arial"/>
          <w:i w:val="0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szCs w:val="22"/>
          <w:lang w:eastAsia="en-US"/>
        </w:rPr>
        <w:t xml:space="preserve">Hrúbka izolácie: potrubie D16x2,0, D20x2,0 – 25 mm, potrubie D25x2,5 – 25 mm, potrubie 32x3,0 – 30 mm, potrubie 40x4,0 – 30 mm, potrubie 50x4,5 – 30 mm, potrubie D63x6,0 – 35 mm. </w:t>
      </w:r>
    </w:p>
    <w:p w14:paraId="30D83D6C" w14:textId="6DBC3A22" w:rsidR="00A37D1E" w:rsidRPr="007D40EA" w:rsidRDefault="00A37D1E" w:rsidP="007D40EA">
      <w:pPr>
        <w:rPr>
          <w:rFonts w:ascii="Arial Nova" w:hAnsi="Arial Nova" w:cs="Arial"/>
          <w:i w:val="0"/>
        </w:rPr>
      </w:pPr>
      <w:r w:rsidRPr="007D40EA">
        <w:rPr>
          <w:rFonts w:ascii="Arial Nova" w:hAnsi="Arial Nova" w:cs="Arial"/>
          <w:i w:val="0"/>
        </w:rPr>
        <w:t xml:space="preserve">Na cirkuláciu ohriatej pitnej vody je navrhované čerpadlo Grundfos </w:t>
      </w:r>
      <w:r w:rsidR="00950284">
        <w:rPr>
          <w:rFonts w:ascii="Arial Nova" w:hAnsi="Arial Nova" w:cs="Arial"/>
          <w:i w:val="0"/>
        </w:rPr>
        <w:t xml:space="preserve">Magma3 32-1120 FN </w:t>
      </w:r>
      <w:r w:rsidRPr="007D40EA">
        <w:rPr>
          <w:rFonts w:ascii="Arial Nova" w:hAnsi="Arial Nova" w:cs="Arial"/>
          <w:i w:val="0"/>
        </w:rPr>
        <w:t xml:space="preserve">s príslušnými armatúrami. </w:t>
      </w:r>
    </w:p>
    <w:p w14:paraId="72B9148D" w14:textId="77777777" w:rsidR="00A37D1E" w:rsidRDefault="00A37D1E" w:rsidP="007D40EA">
      <w:pPr>
        <w:rPr>
          <w:rFonts w:ascii="Arial Nova" w:hAnsi="Arial Nova" w:cs="Arial"/>
          <w:i w:val="0"/>
        </w:rPr>
      </w:pPr>
    </w:p>
    <w:p w14:paraId="71EC80D0" w14:textId="77777777" w:rsidR="00F81D1B" w:rsidRDefault="00F81D1B" w:rsidP="007D40EA">
      <w:pPr>
        <w:rPr>
          <w:rFonts w:ascii="Arial Nova" w:hAnsi="Arial Nova" w:cs="Arial"/>
          <w:i w:val="0"/>
        </w:rPr>
      </w:pPr>
    </w:p>
    <w:p w14:paraId="134FEC68" w14:textId="77777777" w:rsidR="00F81D1B" w:rsidRDefault="00F81D1B" w:rsidP="007D40EA">
      <w:pPr>
        <w:rPr>
          <w:rFonts w:ascii="Arial Nova" w:hAnsi="Arial Nova" w:cs="Arial"/>
          <w:i w:val="0"/>
        </w:rPr>
      </w:pPr>
    </w:p>
    <w:p w14:paraId="650D33B5" w14:textId="77777777" w:rsidR="00F81D1B" w:rsidRDefault="00F81D1B" w:rsidP="007D40EA">
      <w:pPr>
        <w:rPr>
          <w:rFonts w:ascii="Arial Nova" w:hAnsi="Arial Nova" w:cs="Arial"/>
          <w:i w:val="0"/>
        </w:rPr>
      </w:pPr>
    </w:p>
    <w:p w14:paraId="0F772149" w14:textId="77777777" w:rsidR="00F81D1B" w:rsidRPr="007D40EA" w:rsidRDefault="00F81D1B" w:rsidP="007D40EA">
      <w:pPr>
        <w:rPr>
          <w:rFonts w:ascii="Arial Nova" w:hAnsi="Arial Nova" w:cs="Arial"/>
          <w:i w:val="0"/>
        </w:rPr>
      </w:pPr>
    </w:p>
    <w:p w14:paraId="41564787" w14:textId="77777777" w:rsidR="00A37D1E" w:rsidRPr="007D40EA" w:rsidRDefault="00A37D1E" w:rsidP="007D40EA">
      <w:pPr>
        <w:pBdr>
          <w:bottom w:val="single" w:sz="4" w:space="1" w:color="auto"/>
        </w:pBdr>
        <w:spacing w:after="240"/>
        <w:rPr>
          <w:rFonts w:ascii="Arial Nova" w:hAnsi="Arial Nova"/>
          <w:b/>
          <w:i w:val="0"/>
          <w:iCs/>
          <w:sz w:val="24"/>
        </w:rPr>
      </w:pPr>
      <w:r w:rsidRPr="007D40EA">
        <w:rPr>
          <w:rFonts w:ascii="Arial Nova" w:hAnsi="Arial Nova"/>
          <w:b/>
          <w:i w:val="0"/>
          <w:iCs/>
          <w:sz w:val="24"/>
        </w:rPr>
        <w:lastRenderedPageBreak/>
        <w:t>Predpokladaná spotreba ohriatej pitnej vody:</w:t>
      </w:r>
    </w:p>
    <w:p w14:paraId="551413C4" w14:textId="394448FD" w:rsidR="00950284" w:rsidRPr="00950284" w:rsidRDefault="00950284" w:rsidP="00950284">
      <w:pPr>
        <w:spacing w:line="360" w:lineRule="auto"/>
        <w:rPr>
          <w:rFonts w:ascii="Arial Nova" w:hAnsi="Arial Nova"/>
          <w:b/>
          <w:bCs/>
          <w:i w:val="0"/>
          <w:iCs/>
          <w:szCs w:val="22"/>
          <w:u w:val="single"/>
        </w:rPr>
      </w:pPr>
      <w:bookmarkStart w:id="2" w:name="_Hlk204662876"/>
      <w:r w:rsidRPr="00950284">
        <w:rPr>
          <w:rFonts w:ascii="Arial Nova" w:hAnsi="Arial Nova"/>
          <w:b/>
          <w:bCs/>
          <w:i w:val="0"/>
          <w:iCs/>
          <w:szCs w:val="22"/>
          <w:u w:val="single"/>
        </w:rPr>
        <w:t>Kuchyňa – obedy, večere</w:t>
      </w:r>
    </w:p>
    <w:p w14:paraId="7E471E9D" w14:textId="08D16524" w:rsidR="00950284" w:rsidRPr="00950284" w:rsidRDefault="00950284" w:rsidP="00950284">
      <w:pPr>
        <w:spacing w:line="360" w:lineRule="auto"/>
        <w:rPr>
          <w:rFonts w:ascii="Arial Nova" w:eastAsiaTheme="minorEastAsia" w:hAnsi="Arial Nova"/>
          <w:i w:val="0"/>
          <w:iCs/>
          <w:szCs w:val="22"/>
        </w:rPr>
      </w:pPr>
      <m:oMath>
        <m:f>
          <m:fPr>
            <m:ctrlPr>
              <w:rPr>
                <w:rFonts w:ascii="Cambria Math" w:hAnsi="Cambria Math"/>
                <w:i w:val="0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0</m:t>
            </m:r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,8 x 500 x 1000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418,68</m:t>
            </m:r>
          </m:den>
        </m:f>
      </m:oMath>
      <w:r w:rsidRPr="00950284">
        <w:rPr>
          <w:rFonts w:ascii="Arial Nova" w:eastAsiaTheme="minorEastAsia" w:hAnsi="Arial Nova"/>
          <w:i w:val="0"/>
          <w:iCs/>
          <w:szCs w:val="22"/>
        </w:rPr>
        <w:t xml:space="preserve"> =  956,00 l/hod</w:t>
      </w:r>
    </w:p>
    <w:bookmarkEnd w:id="2"/>
    <w:p w14:paraId="096E7A21" w14:textId="77777777" w:rsidR="00950284" w:rsidRPr="00950284" w:rsidRDefault="00950284" w:rsidP="00950284">
      <w:pPr>
        <w:spacing w:line="360" w:lineRule="auto"/>
        <w:rPr>
          <w:rFonts w:ascii="Arial Nova" w:hAnsi="Arial Nova"/>
          <w:b/>
          <w:bCs/>
          <w:i w:val="0"/>
          <w:iCs/>
          <w:szCs w:val="22"/>
          <w:u w:val="single"/>
        </w:rPr>
      </w:pPr>
      <w:r w:rsidRPr="00950284">
        <w:rPr>
          <w:rFonts w:ascii="Arial Nova" w:hAnsi="Arial Nova"/>
          <w:b/>
          <w:bCs/>
          <w:i w:val="0"/>
          <w:iCs/>
          <w:szCs w:val="22"/>
          <w:u w:val="single"/>
        </w:rPr>
        <w:t>Zamestnanci, administratíva</w:t>
      </w:r>
    </w:p>
    <w:p w14:paraId="6E4FF8A9" w14:textId="5B1D48CB" w:rsidR="00950284" w:rsidRPr="00950284" w:rsidRDefault="00950284" w:rsidP="00950284">
      <w:pPr>
        <w:spacing w:line="360" w:lineRule="auto"/>
        <w:rPr>
          <w:rFonts w:ascii="Arial Nova" w:eastAsiaTheme="minorEastAsia" w:hAnsi="Arial Nova"/>
          <w:i w:val="0"/>
          <w:iCs/>
          <w:szCs w:val="22"/>
        </w:rPr>
      </w:pPr>
      <m:oMath>
        <m:f>
          <m:fPr>
            <m:ctrlPr>
              <w:rPr>
                <w:rFonts w:ascii="Cambria Math" w:hAnsi="Cambria Math"/>
                <w:i w:val="0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1,2 x 55 x 1000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418,68</m:t>
            </m:r>
          </m:den>
        </m:f>
      </m:oMath>
      <w:r w:rsidRPr="00950284">
        <w:rPr>
          <w:rFonts w:ascii="Arial Nova" w:eastAsiaTheme="minorEastAsia" w:hAnsi="Arial Nova"/>
          <w:i w:val="0"/>
          <w:iCs/>
          <w:szCs w:val="22"/>
        </w:rPr>
        <w:t xml:space="preserve"> =  158,00 l/hod</w:t>
      </w:r>
    </w:p>
    <w:p w14:paraId="0D035FD6" w14:textId="77777777" w:rsidR="00950284" w:rsidRPr="00950284" w:rsidRDefault="00950284" w:rsidP="00950284">
      <w:pPr>
        <w:spacing w:line="360" w:lineRule="auto"/>
        <w:rPr>
          <w:rFonts w:ascii="Arial Nova" w:hAnsi="Arial Nova"/>
          <w:b/>
          <w:bCs/>
          <w:i w:val="0"/>
          <w:iCs/>
          <w:szCs w:val="22"/>
          <w:u w:val="single"/>
        </w:rPr>
      </w:pPr>
      <w:r w:rsidRPr="00950284">
        <w:rPr>
          <w:rFonts w:ascii="Arial Nova" w:hAnsi="Arial Nova"/>
          <w:b/>
          <w:bCs/>
          <w:i w:val="0"/>
          <w:iCs/>
          <w:szCs w:val="22"/>
          <w:u w:val="single"/>
        </w:rPr>
        <w:t>Rehabilitácia</w:t>
      </w:r>
    </w:p>
    <w:p w14:paraId="558052B5" w14:textId="7B501CA7" w:rsidR="00950284" w:rsidRPr="00950284" w:rsidRDefault="00950284" w:rsidP="00950284">
      <w:pPr>
        <w:spacing w:line="360" w:lineRule="auto"/>
        <w:rPr>
          <w:rFonts w:ascii="Arial Nova" w:eastAsiaTheme="minorEastAsia" w:hAnsi="Arial Nova"/>
          <w:i w:val="0"/>
          <w:iCs/>
          <w:szCs w:val="22"/>
        </w:rPr>
      </w:pPr>
      <m:oMath>
        <m:f>
          <m:fPr>
            <m:ctrlPr>
              <w:rPr>
                <w:rFonts w:ascii="Cambria Math" w:hAnsi="Cambria Math"/>
                <w:i w:val="0"/>
                <w:iCs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,6 x 15 x 1000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418,68</m:t>
            </m:r>
          </m:den>
        </m:f>
      </m:oMath>
      <w:r w:rsidRPr="00950284">
        <w:rPr>
          <w:rFonts w:ascii="Arial Nova" w:eastAsiaTheme="minorEastAsia" w:hAnsi="Arial Nova"/>
          <w:i w:val="0"/>
          <w:iCs/>
          <w:szCs w:val="22"/>
        </w:rPr>
        <w:t xml:space="preserve"> =  129,00 l/hod</w:t>
      </w:r>
    </w:p>
    <w:p w14:paraId="75288188" w14:textId="0E4FB4BD" w:rsidR="00950284" w:rsidRPr="00950284" w:rsidRDefault="00950284" w:rsidP="00950284">
      <w:pPr>
        <w:spacing w:line="360" w:lineRule="auto"/>
        <w:rPr>
          <w:rFonts w:ascii="Arial Nova" w:eastAsiaTheme="minorEastAsia" w:hAnsi="Arial Nova"/>
          <w:i w:val="0"/>
          <w:iCs/>
          <w:szCs w:val="22"/>
        </w:rPr>
      </w:pPr>
      <w:r w:rsidRPr="00950284">
        <w:rPr>
          <w:rFonts w:ascii="Arial Nova" w:eastAsiaTheme="minorEastAsia" w:hAnsi="Arial Nova"/>
          <w:b/>
          <w:bCs/>
          <w:i w:val="0"/>
          <w:iCs/>
          <w:szCs w:val="22"/>
          <w:u w:val="single"/>
        </w:rPr>
        <w:t xml:space="preserve">potreba </w:t>
      </w:r>
      <w:r w:rsidR="00F81D1B">
        <w:rPr>
          <w:rFonts w:ascii="Arial Nova" w:eastAsiaTheme="minorEastAsia" w:hAnsi="Arial Nova"/>
          <w:b/>
          <w:bCs/>
          <w:i w:val="0"/>
          <w:iCs/>
          <w:szCs w:val="22"/>
          <w:u w:val="single"/>
        </w:rPr>
        <w:t>ohriatej pitnej</w:t>
      </w:r>
      <w:r w:rsidRPr="00950284">
        <w:rPr>
          <w:rFonts w:ascii="Arial Nova" w:eastAsiaTheme="minorEastAsia" w:hAnsi="Arial Nova"/>
          <w:b/>
          <w:bCs/>
          <w:i w:val="0"/>
          <w:iCs/>
          <w:szCs w:val="22"/>
          <w:u w:val="single"/>
        </w:rPr>
        <w:t xml:space="preserve"> vody celkom : 1 243,00 l/hod</w:t>
      </w:r>
    </w:p>
    <w:p w14:paraId="775597B4" w14:textId="77777777" w:rsidR="00A37D1E" w:rsidRPr="00950284" w:rsidRDefault="00A37D1E" w:rsidP="007D40EA">
      <w:pPr>
        <w:rPr>
          <w:rFonts w:ascii="Arial Nova" w:hAnsi="Arial Nova" w:cs="Arial"/>
          <w:i w:val="0"/>
          <w:iCs/>
        </w:rPr>
      </w:pPr>
    </w:p>
    <w:p w14:paraId="29A9D425" w14:textId="77777777" w:rsidR="00A37D1E" w:rsidRPr="007D40EA" w:rsidRDefault="00A37D1E" w:rsidP="007D40EA">
      <w:pPr>
        <w:pBdr>
          <w:bottom w:val="single" w:sz="4" w:space="1" w:color="auto"/>
        </w:pBdr>
        <w:rPr>
          <w:rFonts w:ascii="Arial Nova" w:hAnsi="Arial Nova"/>
          <w:b/>
          <w:i w:val="0"/>
          <w:sz w:val="24"/>
        </w:rPr>
      </w:pPr>
      <w:r w:rsidRPr="007D40EA">
        <w:rPr>
          <w:rFonts w:ascii="Arial Nova" w:hAnsi="Arial Nova"/>
          <w:b/>
          <w:i w:val="0"/>
          <w:sz w:val="24"/>
        </w:rPr>
        <w:t>Tlaková skúška vnútorného vodovodu:</w:t>
      </w:r>
    </w:p>
    <w:p w14:paraId="733C5DBD" w14:textId="77777777" w:rsidR="00A37D1E" w:rsidRPr="007D40EA" w:rsidRDefault="00A37D1E" w:rsidP="007D40EA">
      <w:pPr>
        <w:rPr>
          <w:rFonts w:ascii="Arial Nova" w:eastAsia="Calibri" w:hAnsi="Arial Nova" w:cs="Arial"/>
          <w:i w:val="0"/>
          <w:color w:val="000000"/>
          <w:spacing w:val="7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color w:val="000000"/>
          <w:spacing w:val="7"/>
          <w:szCs w:val="22"/>
          <w:lang w:eastAsia="en-US"/>
        </w:rPr>
        <w:t>Po skončení montáže sa musí vnútorný vodovod ešte pred pripojením na potrubie vo vodomernej šachte prezrieť a tlakovo odskúšať. O prehliadke a tlakovej skúške sa vypracuje zápis.</w:t>
      </w:r>
    </w:p>
    <w:p w14:paraId="730B4ADA" w14:textId="749767A9" w:rsidR="00A37D1E" w:rsidRPr="007D40EA" w:rsidRDefault="00A37D1E" w:rsidP="007D40EA">
      <w:pPr>
        <w:rPr>
          <w:rFonts w:ascii="Arial Nova" w:eastAsia="Calibri" w:hAnsi="Arial Nova" w:cs="Arial"/>
          <w:i w:val="0"/>
          <w:color w:val="000000"/>
          <w:spacing w:val="7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color w:val="000000"/>
          <w:spacing w:val="7"/>
          <w:szCs w:val="22"/>
          <w:lang w:eastAsia="en-US"/>
        </w:rPr>
        <w:t>K prehliadke sa pripravia potrubia a armatúry bez tepelnej izolácie, s nezakrytými drážkami a kanálmi. Pred tlakovou skúškou je treba všetky úseky vnútorného vodovodu prepláchnuť zdravotne nezávadnou vodou a súčasne sa musí na najnižšom mieste odkaliť. Tlaková skúška sa robí zdravotne nezávadnou vodou 1,5–násobkom prevádzkového tlaku, najmenej však 1,0 MPa.</w:t>
      </w:r>
    </w:p>
    <w:p w14:paraId="13438B87" w14:textId="77777777" w:rsidR="00A37D1E" w:rsidRPr="007D40EA" w:rsidRDefault="00A37D1E" w:rsidP="007D40EA">
      <w:pPr>
        <w:rPr>
          <w:rFonts w:ascii="Arial Nova" w:eastAsia="Calibri" w:hAnsi="Arial Nova" w:cs="Arial"/>
          <w:i w:val="0"/>
          <w:color w:val="000000"/>
          <w:spacing w:val="7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color w:val="000000"/>
          <w:spacing w:val="7"/>
          <w:szCs w:val="22"/>
          <w:lang w:eastAsia="en-US"/>
        </w:rPr>
        <w:t>Skúšobný pretlak nesmie klesnúť za 900 sekúnd viac ako o 0,05 MPa. Na potrubí nesmie byť behom skúšky zistený žiadny únik vody.</w:t>
      </w:r>
    </w:p>
    <w:p w14:paraId="214C771D" w14:textId="77777777" w:rsidR="00A37D1E" w:rsidRPr="007D40EA" w:rsidRDefault="00A37D1E" w:rsidP="007D40EA">
      <w:pPr>
        <w:rPr>
          <w:rFonts w:ascii="Arial Nova" w:eastAsia="Calibri" w:hAnsi="Arial Nova" w:cs="Arial"/>
          <w:i w:val="0"/>
          <w:color w:val="000000"/>
          <w:spacing w:val="7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color w:val="000000"/>
          <w:spacing w:val="7"/>
          <w:szCs w:val="22"/>
          <w:lang w:eastAsia="en-US"/>
        </w:rPr>
        <w:t>Pred odovzdaním do užívania sa musí vnútorný vodovod prepláchnuť vodou, ktorou sa bude zásobovať a dezinfikovať. Prepláchnutie sa bude opakovať najmenej tri krát. Voda sa bude vypúšťať najvzdialenejšími výtokmi, ale prepláchnuť sa musia všetky úseky vnútorného vodovodu.</w:t>
      </w:r>
    </w:p>
    <w:p w14:paraId="0D824870" w14:textId="77777777" w:rsidR="00A37D1E" w:rsidRPr="007D40EA" w:rsidRDefault="00A37D1E" w:rsidP="007D40EA">
      <w:pPr>
        <w:rPr>
          <w:rFonts w:ascii="Arial Nova" w:hAnsi="Arial Nova"/>
          <w:b/>
          <w:i w:val="0"/>
          <w:szCs w:val="22"/>
        </w:rPr>
      </w:pPr>
    </w:p>
    <w:p w14:paraId="5A21AD4E" w14:textId="77777777" w:rsidR="00A37D1E" w:rsidRPr="007D40EA" w:rsidRDefault="00A37D1E" w:rsidP="007D40EA">
      <w:pPr>
        <w:pBdr>
          <w:bottom w:val="single" w:sz="4" w:space="1" w:color="auto"/>
        </w:pBdr>
        <w:ind w:right="31"/>
        <w:rPr>
          <w:rFonts w:ascii="Arial Nova" w:hAnsi="Arial Nova"/>
          <w:b/>
          <w:bCs/>
          <w:i w:val="0"/>
          <w:sz w:val="24"/>
        </w:rPr>
      </w:pPr>
      <w:r w:rsidRPr="007D40EA">
        <w:rPr>
          <w:rFonts w:ascii="Arial Nova" w:hAnsi="Arial Nova"/>
          <w:b/>
          <w:bCs/>
          <w:i w:val="0"/>
          <w:sz w:val="24"/>
        </w:rPr>
        <w:t>Dezinfekcia vodovodného potrubia:</w:t>
      </w:r>
    </w:p>
    <w:p w14:paraId="59026127" w14:textId="77777777" w:rsidR="00A37D1E" w:rsidRPr="007D40EA" w:rsidRDefault="00A37D1E" w:rsidP="007D40EA">
      <w:pPr>
        <w:ind w:right="31"/>
        <w:rPr>
          <w:rFonts w:ascii="Arial Nova" w:hAnsi="Arial Nova"/>
          <w:bCs/>
          <w:i w:val="0"/>
        </w:rPr>
      </w:pPr>
      <w:r w:rsidRPr="007D40EA">
        <w:rPr>
          <w:rFonts w:ascii="Arial Nova" w:hAnsi="Arial Nova"/>
          <w:bCs/>
          <w:i w:val="0"/>
        </w:rPr>
        <w:t>Po vybudovaní potrubia je a vykonanej tlakovej skúške vodovodného potrubia sa vykoná preplach a dezinfekcia potrubia v zmysle STN EN 805.</w:t>
      </w:r>
    </w:p>
    <w:p w14:paraId="4B55EA83" w14:textId="77777777" w:rsidR="00A37D1E" w:rsidRPr="007D40EA" w:rsidRDefault="00A37D1E" w:rsidP="007D40EA">
      <w:pPr>
        <w:rPr>
          <w:rFonts w:ascii="Arial Nova" w:hAnsi="Arial Nova" w:cs="Arial"/>
          <w:i w:val="0"/>
        </w:rPr>
      </w:pPr>
    </w:p>
    <w:p w14:paraId="3A127929" w14:textId="77777777" w:rsidR="00A37D1E" w:rsidRPr="007D40EA" w:rsidRDefault="00A37D1E" w:rsidP="007D40EA">
      <w:pPr>
        <w:pBdr>
          <w:bottom w:val="single" w:sz="4" w:space="1" w:color="auto"/>
        </w:pBdr>
        <w:rPr>
          <w:rFonts w:ascii="Arial Nova" w:hAnsi="Arial Nova" w:cs="Arial"/>
          <w:b/>
          <w:i w:val="0"/>
        </w:rPr>
      </w:pPr>
      <w:r w:rsidRPr="007D40EA">
        <w:rPr>
          <w:rFonts w:ascii="Arial Nova" w:hAnsi="Arial Nova"/>
          <w:b/>
          <w:i w:val="0"/>
          <w:sz w:val="24"/>
        </w:rPr>
        <w:t>Zariaďovacie predmety:</w:t>
      </w:r>
    </w:p>
    <w:p w14:paraId="71BEDE00" w14:textId="77777777" w:rsidR="00A37D1E" w:rsidRPr="007D40EA" w:rsidRDefault="00A37D1E" w:rsidP="007D40EA">
      <w:pPr>
        <w:ind w:right="-2"/>
        <w:rPr>
          <w:rFonts w:ascii="Arial Nova" w:eastAsia="Calibri" w:hAnsi="Arial Nova" w:cs="Arial"/>
          <w:i w:val="0"/>
          <w:szCs w:val="22"/>
          <w:lang w:eastAsia="en-US"/>
        </w:rPr>
      </w:pPr>
      <w:r w:rsidRPr="007D40EA">
        <w:rPr>
          <w:rFonts w:ascii="Arial Nova" w:eastAsia="Calibri" w:hAnsi="Arial Nova" w:cs="Arial"/>
          <w:i w:val="0"/>
          <w:szCs w:val="22"/>
          <w:lang w:eastAsia="en-US"/>
        </w:rPr>
        <w:t>Budú použité typové podľa platných katalógov výrobcov a dodávateľov v štandardnej obchodnej kvalite. Výrobky musia mať certifikát, alebo vyhlásenie o zhode. Presná špecifikácia bude upresnená počas výstavby v zmysle požiadaviek investora.</w:t>
      </w:r>
    </w:p>
    <w:p w14:paraId="4257AA79" w14:textId="77777777" w:rsidR="00A37D1E" w:rsidRPr="007D40EA" w:rsidRDefault="00A37D1E" w:rsidP="007D40EA">
      <w:pPr>
        <w:tabs>
          <w:tab w:val="right" w:pos="9356"/>
        </w:tabs>
        <w:rPr>
          <w:rFonts w:ascii="Arial Nova" w:hAnsi="Arial Nova"/>
          <w:i w:val="0"/>
        </w:rPr>
      </w:pPr>
    </w:p>
    <w:sectPr w:rsidR="00A37D1E" w:rsidRPr="007D40EA" w:rsidSect="004A26D4">
      <w:headerReference w:type="default" r:id="rId8"/>
      <w:footerReference w:type="default" r:id="rId9"/>
      <w:pgSz w:w="11906" w:h="16838" w:code="9"/>
      <w:pgMar w:top="1440" w:right="1077" w:bottom="1440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8CAEF" w14:textId="77777777" w:rsidR="007F77F5" w:rsidRDefault="007F77F5" w:rsidP="00CE0D55">
      <w:r>
        <w:separator/>
      </w:r>
    </w:p>
  </w:endnote>
  <w:endnote w:type="continuationSeparator" w:id="0">
    <w:p w14:paraId="2BC7EABD" w14:textId="77777777" w:rsidR="007F77F5" w:rsidRDefault="007F77F5" w:rsidP="00CE0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50335" w14:textId="77777777" w:rsidR="0030388C" w:rsidRPr="007D40EA" w:rsidRDefault="0030388C" w:rsidP="0030388C">
    <w:pPr>
      <w:pBdr>
        <w:top w:val="single" w:sz="4" w:space="1" w:color="auto"/>
      </w:pBdr>
      <w:tabs>
        <w:tab w:val="right" w:pos="9639"/>
      </w:tabs>
      <w:contextualSpacing/>
      <w:jc w:val="right"/>
      <w:rPr>
        <w:rFonts w:ascii="Arial Nova" w:hAnsi="Arial Nova"/>
        <w:b/>
        <w:i w:val="0"/>
        <w:sz w:val="18"/>
        <w:szCs w:val="18"/>
      </w:rPr>
    </w:pPr>
    <w:r w:rsidRPr="007D40EA">
      <w:rPr>
        <w:rFonts w:ascii="Arial Nova" w:hAnsi="Arial Nova"/>
        <w:b/>
        <w:i w:val="0"/>
        <w:sz w:val="32"/>
        <w:szCs w:val="32"/>
      </w:rPr>
      <w:tab/>
    </w:r>
    <w:r w:rsidRPr="007D40EA">
      <w:rPr>
        <w:rFonts w:ascii="Arial Nova" w:hAnsi="Arial Nova"/>
        <w:b/>
        <w:i w:val="0"/>
        <w:sz w:val="20"/>
        <w:szCs w:val="20"/>
      </w:rPr>
      <w:t>BJ projekt, s.r.o.,</w:t>
    </w:r>
    <w:r w:rsidRPr="007D40EA">
      <w:rPr>
        <w:rFonts w:ascii="Arial Nova" w:hAnsi="Arial Nova"/>
        <w:i w:val="0"/>
        <w:sz w:val="20"/>
        <w:szCs w:val="20"/>
      </w:rPr>
      <w:t xml:space="preserve"> </w:t>
    </w:r>
    <w:r w:rsidRPr="007D40EA">
      <w:rPr>
        <w:rFonts w:ascii="Arial Nova" w:hAnsi="Arial Nova"/>
        <w:i w:val="0"/>
        <w:sz w:val="18"/>
        <w:szCs w:val="18"/>
      </w:rPr>
      <w:t xml:space="preserve"> Trnavská cesta 4823/59,  821 01 Bratislava</w:t>
    </w:r>
  </w:p>
  <w:p w14:paraId="1988F74D" w14:textId="77777777" w:rsidR="0030388C" w:rsidRPr="007D40EA" w:rsidRDefault="0030388C" w:rsidP="0030388C">
    <w:pPr>
      <w:tabs>
        <w:tab w:val="right" w:pos="9639"/>
      </w:tabs>
      <w:contextualSpacing/>
      <w:jc w:val="right"/>
      <w:rPr>
        <w:rFonts w:ascii="Arial Nova" w:hAnsi="Arial Nova"/>
        <w:i w:val="0"/>
        <w:sz w:val="18"/>
        <w:szCs w:val="18"/>
      </w:rPr>
    </w:pPr>
    <w:r w:rsidRPr="007D40EA">
      <w:rPr>
        <w:rFonts w:ascii="Arial Nova" w:hAnsi="Arial Nova"/>
        <w:i w:val="0"/>
        <w:sz w:val="18"/>
        <w:szCs w:val="18"/>
      </w:rPr>
      <w:tab/>
      <w:t xml:space="preserve">e-mail: </w:t>
    </w:r>
    <w:hyperlink r:id="rId1" w:history="1">
      <w:r w:rsidRPr="007D40EA">
        <w:rPr>
          <w:rStyle w:val="Hypertextovprepojenie"/>
          <w:rFonts w:ascii="Arial Nova" w:hAnsi="Arial Nova"/>
          <w:i w:val="0"/>
          <w:color w:val="auto"/>
          <w:sz w:val="18"/>
          <w:szCs w:val="18"/>
        </w:rPr>
        <w:t>jozef.brunzak@gmail.com</w:t>
      </w:r>
    </w:hyperlink>
    <w:r w:rsidRPr="007D40EA">
      <w:rPr>
        <w:rFonts w:ascii="Arial Nova" w:hAnsi="Arial Nova"/>
        <w:i w:val="0"/>
        <w:sz w:val="18"/>
        <w:szCs w:val="18"/>
      </w:rPr>
      <w:t xml:space="preserve">    mobil: +421 903 246 734</w:t>
    </w:r>
  </w:p>
  <w:p w14:paraId="3683FFF1" w14:textId="77777777" w:rsidR="0030388C" w:rsidRPr="007D40EA" w:rsidRDefault="0030388C" w:rsidP="0030388C">
    <w:pPr>
      <w:tabs>
        <w:tab w:val="right" w:pos="9639"/>
      </w:tabs>
      <w:contextualSpacing/>
      <w:jc w:val="right"/>
      <w:rPr>
        <w:rFonts w:ascii="Arial Nova" w:hAnsi="Arial Nova"/>
        <w:i w:val="0"/>
        <w:sz w:val="18"/>
        <w:szCs w:val="18"/>
      </w:rPr>
    </w:pPr>
    <w:r w:rsidRPr="007D40EA">
      <w:rPr>
        <w:rFonts w:ascii="Arial Nova" w:hAnsi="Arial Nova"/>
        <w:i w:val="0"/>
        <w:sz w:val="18"/>
        <w:szCs w:val="18"/>
      </w:rPr>
      <w:tab/>
      <w:t>Zapísaná v OR Mestského súdu Bratislava III., vložka číslo 40710/B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44873" w14:textId="77777777" w:rsidR="007F77F5" w:rsidRDefault="007F77F5" w:rsidP="00CE0D55">
      <w:r>
        <w:separator/>
      </w:r>
    </w:p>
  </w:footnote>
  <w:footnote w:type="continuationSeparator" w:id="0">
    <w:p w14:paraId="7DE513E4" w14:textId="77777777" w:rsidR="007F77F5" w:rsidRDefault="007F77F5" w:rsidP="00CE0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03A9" w14:textId="4EC1660C" w:rsidR="00385A79" w:rsidRPr="007D40EA" w:rsidRDefault="00385A79" w:rsidP="00C67026">
    <w:pPr>
      <w:tabs>
        <w:tab w:val="left" w:pos="851"/>
        <w:tab w:val="center" w:pos="4536"/>
        <w:tab w:val="right" w:pos="9639"/>
      </w:tabs>
      <w:rPr>
        <w:rFonts w:ascii="Arial Nova" w:eastAsia="Calibri" w:hAnsi="Arial Nova"/>
        <w:i w:val="0"/>
        <w:sz w:val="20"/>
        <w:szCs w:val="20"/>
        <w:lang w:eastAsia="en-US"/>
      </w:rPr>
    </w:pPr>
    <w:r w:rsidRPr="007D40EA">
      <w:rPr>
        <w:rFonts w:ascii="Arial Nova" w:eastAsia="Calibri" w:hAnsi="Arial Nova"/>
        <w:i w:val="0"/>
        <w:sz w:val="20"/>
        <w:szCs w:val="20"/>
        <w:lang w:eastAsia="en-US"/>
      </w:rPr>
      <w:t xml:space="preserve">Stavba: 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</w:r>
    <w:r w:rsidR="003459E5">
      <w:rPr>
        <w:rFonts w:ascii="Arial Nova" w:eastAsia="Calibri" w:hAnsi="Arial Nova"/>
        <w:b/>
        <w:bCs/>
        <w:i w:val="0"/>
        <w:sz w:val="24"/>
        <w:lang w:eastAsia="en-US"/>
      </w:rPr>
      <w:t>Sanácia NKP</w:t>
    </w:r>
    <w:r w:rsidRPr="007D40EA">
      <w:rPr>
        <w:rFonts w:ascii="Arial Nova" w:eastAsia="Calibri" w:hAnsi="Arial Nova"/>
        <w:b/>
        <w:bCs/>
        <w:i w:val="0"/>
        <w:sz w:val="24"/>
        <w:lang w:eastAsia="en-US"/>
      </w:rPr>
      <w:t xml:space="preserve"> „P</w:t>
    </w:r>
    <w:r w:rsidR="003459E5">
      <w:rPr>
        <w:rFonts w:ascii="Arial Nova" w:eastAsia="Calibri" w:hAnsi="Arial Nova"/>
        <w:b/>
        <w:bCs/>
        <w:i w:val="0"/>
        <w:sz w:val="24"/>
        <w:lang w:eastAsia="en-US"/>
      </w:rPr>
      <w:t>ÁLFFYOVSKÝ KAŠTIEĽ</w:t>
    </w:r>
    <w:r w:rsidRPr="007D40EA">
      <w:rPr>
        <w:rFonts w:ascii="Arial Nova" w:eastAsia="Calibri" w:hAnsi="Arial Nova"/>
        <w:b/>
        <w:bCs/>
        <w:i w:val="0"/>
        <w:sz w:val="24"/>
        <w:lang w:eastAsia="en-US"/>
      </w:rPr>
      <w:t xml:space="preserve">“ 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 xml:space="preserve"> 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  <w:t xml:space="preserve">stavebné úpravy </w:t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>prízemia po povodni</w:t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ab/>
    </w:r>
    <w:r w:rsidR="00B27087" w:rsidRPr="007D40EA">
      <w:rPr>
        <w:rFonts w:ascii="Arial Nova" w:eastAsia="Calibri" w:hAnsi="Arial Nova"/>
        <w:i w:val="0"/>
        <w:sz w:val="20"/>
        <w:szCs w:val="20"/>
        <w:lang w:eastAsia="en-US"/>
      </w:rPr>
      <w:tab/>
      <w:t xml:space="preserve">projekt </w:t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>stavby / vykonávací projekt</w:t>
    </w:r>
  </w:p>
  <w:p w14:paraId="7C645277" w14:textId="42EE9F93" w:rsidR="0030388C" w:rsidRDefault="0030388C" w:rsidP="007D40EA">
    <w:pPr>
      <w:pBdr>
        <w:bottom w:val="single" w:sz="4" w:space="1" w:color="auto"/>
      </w:pBdr>
      <w:tabs>
        <w:tab w:val="left" w:pos="851"/>
        <w:tab w:val="center" w:pos="4536"/>
        <w:tab w:val="right" w:pos="9639"/>
      </w:tabs>
      <w:rPr>
        <w:rFonts w:ascii="Arial Nova" w:eastAsia="Calibri" w:hAnsi="Arial Nova"/>
        <w:i w:val="0"/>
        <w:sz w:val="20"/>
        <w:szCs w:val="20"/>
        <w:lang w:eastAsia="en-US"/>
      </w:rPr>
    </w:pP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>stavba: s.č.: 380, p.č.: 724, 726/1, k.ú.: Stupava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ab/>
      <w:t xml:space="preserve">dátum:   </w:t>
    </w:r>
    <w:r w:rsidR="003459E5">
      <w:rPr>
        <w:rFonts w:ascii="Arial Nova" w:eastAsia="Calibri" w:hAnsi="Arial Nova"/>
        <w:i w:val="0"/>
        <w:sz w:val="20"/>
        <w:szCs w:val="20"/>
        <w:lang w:eastAsia="en-US"/>
      </w:rPr>
      <w:t>08/</w:t>
    </w:r>
    <w:r w:rsidRPr="007D40EA">
      <w:rPr>
        <w:rFonts w:ascii="Arial Nova" w:eastAsia="Calibri" w:hAnsi="Arial Nova"/>
        <w:i w:val="0"/>
        <w:sz w:val="20"/>
        <w:szCs w:val="20"/>
        <w:lang w:eastAsia="en-US"/>
      </w:rPr>
      <w:t>2025</w:t>
    </w:r>
  </w:p>
  <w:p w14:paraId="61008B1D" w14:textId="798ED58F" w:rsidR="003459E5" w:rsidRPr="00F7345F" w:rsidRDefault="003459E5" w:rsidP="007D40EA">
    <w:pPr>
      <w:pBdr>
        <w:bottom w:val="single" w:sz="4" w:space="1" w:color="auto"/>
      </w:pBdr>
      <w:tabs>
        <w:tab w:val="left" w:pos="851"/>
        <w:tab w:val="center" w:pos="4536"/>
        <w:tab w:val="right" w:pos="9639"/>
      </w:tabs>
      <w:rPr>
        <w:rFonts w:ascii="Arial Nova" w:eastAsia="Calibri" w:hAnsi="Arial Nova"/>
        <w:b/>
        <w:bCs/>
        <w:i w:val="0"/>
        <w:iCs/>
        <w:szCs w:val="22"/>
        <w:lang w:eastAsia="en-US"/>
      </w:rPr>
    </w:pPr>
    <w:r>
      <w:rPr>
        <w:rFonts w:ascii="Arial Nova" w:eastAsia="Calibri" w:hAnsi="Arial Nova"/>
        <w:i w:val="0"/>
        <w:iCs/>
        <w:sz w:val="20"/>
        <w:szCs w:val="20"/>
        <w:lang w:eastAsia="en-US"/>
      </w:rPr>
      <w:tab/>
    </w:r>
    <w:r w:rsidRPr="00F7345F">
      <w:rPr>
        <w:rFonts w:ascii="Arial Nova" w:eastAsia="Calibri" w:hAnsi="Arial Nova"/>
        <w:b/>
        <w:bCs/>
        <w:i w:val="0"/>
        <w:iCs/>
        <w:szCs w:val="22"/>
        <w:lang w:eastAsia="en-US"/>
      </w:rPr>
      <w:t>1.3.1 - zdravotechnika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B539C"/>
    <w:multiLevelType w:val="singleLevel"/>
    <w:tmpl w:val="A47A88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243372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D55"/>
    <w:rsid w:val="000439D6"/>
    <w:rsid w:val="000967EA"/>
    <w:rsid w:val="000B55B0"/>
    <w:rsid w:val="00152461"/>
    <w:rsid w:val="001808EF"/>
    <w:rsid w:val="001B6535"/>
    <w:rsid w:val="001C0E90"/>
    <w:rsid w:val="0020150A"/>
    <w:rsid w:val="0026174D"/>
    <w:rsid w:val="00272BD2"/>
    <w:rsid w:val="00283FFD"/>
    <w:rsid w:val="002B4923"/>
    <w:rsid w:val="002F135E"/>
    <w:rsid w:val="0030388C"/>
    <w:rsid w:val="00312581"/>
    <w:rsid w:val="00313230"/>
    <w:rsid w:val="00313FCA"/>
    <w:rsid w:val="00344D52"/>
    <w:rsid w:val="003459E5"/>
    <w:rsid w:val="00385A79"/>
    <w:rsid w:val="00390518"/>
    <w:rsid w:val="003963CA"/>
    <w:rsid w:val="003C74A2"/>
    <w:rsid w:val="00410BCB"/>
    <w:rsid w:val="0044460A"/>
    <w:rsid w:val="00481E2A"/>
    <w:rsid w:val="004A26D4"/>
    <w:rsid w:val="004F4A1E"/>
    <w:rsid w:val="005A6AD6"/>
    <w:rsid w:val="005D341E"/>
    <w:rsid w:val="005D450D"/>
    <w:rsid w:val="005F658F"/>
    <w:rsid w:val="0060577C"/>
    <w:rsid w:val="00644F9E"/>
    <w:rsid w:val="006475B7"/>
    <w:rsid w:val="006619C8"/>
    <w:rsid w:val="006A2ACE"/>
    <w:rsid w:val="006D23D0"/>
    <w:rsid w:val="007468E5"/>
    <w:rsid w:val="00763A20"/>
    <w:rsid w:val="0079549C"/>
    <w:rsid w:val="007D40EA"/>
    <w:rsid w:val="007F2916"/>
    <w:rsid w:val="007F77F5"/>
    <w:rsid w:val="008333DF"/>
    <w:rsid w:val="0084138C"/>
    <w:rsid w:val="00842910"/>
    <w:rsid w:val="008800E0"/>
    <w:rsid w:val="008A60D5"/>
    <w:rsid w:val="008E2923"/>
    <w:rsid w:val="0093590B"/>
    <w:rsid w:val="00950284"/>
    <w:rsid w:val="00981114"/>
    <w:rsid w:val="00982896"/>
    <w:rsid w:val="009877E1"/>
    <w:rsid w:val="009C2002"/>
    <w:rsid w:val="009D629E"/>
    <w:rsid w:val="00A15982"/>
    <w:rsid w:val="00A37D1E"/>
    <w:rsid w:val="00A544AE"/>
    <w:rsid w:val="00A57B07"/>
    <w:rsid w:val="00A64E5A"/>
    <w:rsid w:val="00A665DC"/>
    <w:rsid w:val="00A717DB"/>
    <w:rsid w:val="00AE2ECA"/>
    <w:rsid w:val="00AF3EBE"/>
    <w:rsid w:val="00B01B85"/>
    <w:rsid w:val="00B27087"/>
    <w:rsid w:val="00B36231"/>
    <w:rsid w:val="00B724FB"/>
    <w:rsid w:val="00B80299"/>
    <w:rsid w:val="00B81FD4"/>
    <w:rsid w:val="00B903DB"/>
    <w:rsid w:val="00BB4573"/>
    <w:rsid w:val="00BC1DE6"/>
    <w:rsid w:val="00BD03FE"/>
    <w:rsid w:val="00C334E9"/>
    <w:rsid w:val="00C33627"/>
    <w:rsid w:val="00C67026"/>
    <w:rsid w:val="00C707C3"/>
    <w:rsid w:val="00C83CD1"/>
    <w:rsid w:val="00CE0D55"/>
    <w:rsid w:val="00D128A6"/>
    <w:rsid w:val="00D32267"/>
    <w:rsid w:val="00D73B13"/>
    <w:rsid w:val="00E059E7"/>
    <w:rsid w:val="00E62B82"/>
    <w:rsid w:val="00E90BC9"/>
    <w:rsid w:val="00ED4874"/>
    <w:rsid w:val="00F7345F"/>
    <w:rsid w:val="00F81D1B"/>
    <w:rsid w:val="00F81E39"/>
    <w:rsid w:val="00F96478"/>
    <w:rsid w:val="00FB5697"/>
    <w:rsid w:val="00FD443A"/>
    <w:rsid w:val="00FF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C95F2"/>
  <w15:chartTrackingRefBased/>
  <w15:docId w15:val="{F3D3C2E6-8DBD-4CC3-BF7B-E8EA910D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D629E"/>
    <w:rPr>
      <w:rFonts w:ascii="Arial" w:hAnsi="Arial"/>
      <w:i/>
      <w:kern w:val="0"/>
      <w:sz w:val="22"/>
      <w:szCs w:val="24"/>
      <w:lang w:eastAsia="cs-CZ"/>
      <w14:ligatures w14:val="none"/>
    </w:rPr>
  </w:style>
  <w:style w:type="paragraph" w:styleId="Nadpis1">
    <w:name w:val="heading 1"/>
    <w:basedOn w:val="Normlny"/>
    <w:next w:val="Normlny"/>
    <w:link w:val="Nadpis1Char"/>
    <w:qFormat/>
    <w:rsid w:val="009D629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9D629E"/>
    <w:rPr>
      <w:rFonts w:ascii="Arial" w:hAnsi="Arial" w:cs="Arial"/>
      <w:b/>
      <w:bCs/>
      <w:i/>
      <w:kern w:val="32"/>
      <w:sz w:val="32"/>
      <w:szCs w:val="32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CE0D5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E0D55"/>
    <w:rPr>
      <w:rFonts w:ascii="Arial" w:hAnsi="Arial"/>
      <w:i/>
      <w:kern w:val="0"/>
      <w:sz w:val="22"/>
      <w:szCs w:val="24"/>
      <w:lang w:eastAsia="cs-CZ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CE0D5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E0D55"/>
    <w:rPr>
      <w:rFonts w:ascii="Arial" w:hAnsi="Arial"/>
      <w:i/>
      <w:kern w:val="0"/>
      <w:sz w:val="22"/>
      <w:szCs w:val="24"/>
      <w:lang w:eastAsia="cs-CZ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CE0D55"/>
    <w:rPr>
      <w:color w:val="0563C1" w:themeColor="hyperlink"/>
      <w:u w:val="single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0967EA"/>
    <w:pPr>
      <w:spacing w:after="120"/>
      <w:ind w:left="283"/>
      <w:jc w:val="both"/>
    </w:pPr>
    <w:rPr>
      <w:rFonts w:eastAsia="Calibri"/>
      <w:i w:val="0"/>
      <w:szCs w:val="22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0967EA"/>
    <w:rPr>
      <w:rFonts w:ascii="Arial" w:eastAsia="Calibri" w:hAnsi="Arial"/>
      <w:kern w:val="0"/>
      <w:sz w:val="22"/>
      <w:szCs w:val="22"/>
      <w14:ligatures w14:val="none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9C2002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9C2002"/>
    <w:rPr>
      <w:rFonts w:ascii="Arial" w:hAnsi="Arial"/>
      <w:i/>
      <w:kern w:val="0"/>
      <w:sz w:val="22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jozef.brunzak@gmail.c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E0B144360A634A8AFC84B5098BF6A1" ma:contentTypeVersion="18" ma:contentTypeDescription="Umožňuje vytvoriť nový dokument." ma:contentTypeScope="" ma:versionID="ad9e38aab6da94ef7f803866b47cb5a5">
  <xsd:schema xmlns:xsd="http://www.w3.org/2001/XMLSchema" xmlns:xs="http://www.w3.org/2001/XMLSchema" xmlns:p="http://schemas.microsoft.com/office/2006/metadata/properties" xmlns:ns2="0014d50b-6f30-4926-8a1c-6def29c85054" xmlns:ns3="59791f92-c1fb-4f78-9685-08f6596b46ce" targetNamespace="http://schemas.microsoft.com/office/2006/metadata/properties" ma:root="true" ma:fieldsID="8c4165938c63f5887871a7af4a8d90ca" ns2:_="" ns3:_="">
    <xsd:import namespace="0014d50b-6f30-4926-8a1c-6def29c85054"/>
    <xsd:import namespace="59791f92-c1fb-4f78-9685-08f6596b46c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91f92-c1fb-4f78-9685-08f6596b46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014d50b-6f30-4926-8a1c-6def29c85054">XMSUKZJ42ZE7-266563477-209214</_dlc_DocId>
    <_dlc_DocIdUrl xmlns="0014d50b-6f30-4926-8a1c-6def29c85054">
      <Url>https://vucba.sharepoint.com/sites/Dokumenty/icsmavo/oic/_layouts/15/DocIdRedir.aspx?ID=XMSUKZJ42ZE7-266563477-209214</Url>
      <Description>XMSUKZJ42ZE7-266563477-209214</Description>
    </_dlc_DocIdUrl>
    <SharedWithUsers xmlns="0014d50b-6f30-4926-8a1c-6def29c85054">
      <UserInfo>
        <DisplayName/>
        <AccountId xsi:nil="true"/>
        <AccountType/>
      </UserInfo>
    </SharedWithUsers>
    <lcf76f155ced4ddcb4097134ff3c332f xmlns="59791f92-c1fb-4f78-9685-08f6596b46ce">
      <Terms xmlns="http://schemas.microsoft.com/office/infopath/2007/PartnerControls"/>
    </lcf76f155ced4ddcb4097134ff3c332f>
    <TaxCatchAll xmlns="0014d50b-6f30-4926-8a1c-6def29c85054" xsi:nil="true"/>
  </documentManagement>
</p:properties>
</file>

<file path=customXml/itemProps1.xml><?xml version="1.0" encoding="utf-8"?>
<ds:datastoreItem xmlns:ds="http://schemas.openxmlformats.org/officeDocument/2006/customXml" ds:itemID="{A451C020-9A59-414E-99F5-D3D1C77B65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456D9E-DE74-4521-8FEC-2F46C6B297FC}"/>
</file>

<file path=customXml/itemProps3.xml><?xml version="1.0" encoding="utf-8"?>
<ds:datastoreItem xmlns:ds="http://schemas.openxmlformats.org/officeDocument/2006/customXml" ds:itemID="{3CF15D71-061C-4752-B9BA-2F819512B7B2}"/>
</file>

<file path=customXml/itemProps4.xml><?xml version="1.0" encoding="utf-8"?>
<ds:datastoreItem xmlns:ds="http://schemas.openxmlformats.org/officeDocument/2006/customXml" ds:itemID="{4AA7ADF9-DC3C-482D-B527-310DB7B35C25}"/>
</file>

<file path=customXml/itemProps5.xml><?xml version="1.0" encoding="utf-8"?>
<ds:datastoreItem xmlns:ds="http://schemas.openxmlformats.org/officeDocument/2006/customXml" ds:itemID="{19D117FF-8216-4353-A832-08C060C18C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Brunzák</dc:creator>
  <cp:keywords/>
  <dc:description/>
  <cp:lastModifiedBy>Jozef Brunzák</cp:lastModifiedBy>
  <cp:revision>44</cp:revision>
  <cp:lastPrinted>2025-08-23T08:30:00Z</cp:lastPrinted>
  <dcterms:created xsi:type="dcterms:W3CDTF">2025-01-01T07:38:00Z</dcterms:created>
  <dcterms:modified xsi:type="dcterms:W3CDTF">2025-08-23T08:38:00Z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8777700</vt:r8>
  </property>
  <property fmtid="{D5CDD505-2E9C-101B-9397-08002B2CF9AE}" pid="3" name="ContentTypeId">
    <vt:lpwstr>0x010100A1E0B144360A634A8AFC84B5098BF6A1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dlc_DocIdItemGuid">
    <vt:lpwstr>df7fbbce-a8de-440e-a509-42e76c80da3c</vt:lpwstr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